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67" w:rsidRPr="009D2BA4" w:rsidRDefault="00E87167" w:rsidP="00051736">
      <w:pPr>
        <w:rPr>
          <w:rFonts w:ascii="Arial" w:hAnsi="Arial" w:cs="Arial"/>
          <w:sz w:val="28"/>
          <w:szCs w:val="28"/>
        </w:rPr>
      </w:pPr>
    </w:p>
    <w:p w:rsidR="00E87167" w:rsidRDefault="00E87167" w:rsidP="009D2BA4">
      <w:pPr>
        <w:pStyle w:val="Vieta1"/>
        <w:numPr>
          <w:ilvl w:val="0"/>
          <w:numId w:val="0"/>
        </w:numPr>
        <w:tabs>
          <w:tab w:val="left" w:pos="7740"/>
        </w:tabs>
        <w:ind w:left="1080"/>
        <w:jc w:val="left"/>
        <w:rPr>
          <w:rFonts w:ascii="Arial" w:hAnsi="Arial" w:cs="Arial"/>
          <w:b/>
          <w:sz w:val="28"/>
          <w:szCs w:val="28"/>
          <w:u w:val="single"/>
        </w:rPr>
      </w:pPr>
      <w:r w:rsidRPr="009D2BA4">
        <w:rPr>
          <w:rFonts w:ascii="Arial" w:hAnsi="Arial" w:cs="Arial"/>
          <w:b/>
          <w:sz w:val="28"/>
          <w:szCs w:val="28"/>
          <w:u w:val="single"/>
        </w:rPr>
        <w:t>PROGRAMACIÓN GENERAL DE AULA DE 5º</w:t>
      </w:r>
    </w:p>
    <w:p w:rsidR="009D2BA4" w:rsidRDefault="009D2BA4" w:rsidP="009D2BA4">
      <w:pPr>
        <w:pStyle w:val="Vieta1"/>
        <w:numPr>
          <w:ilvl w:val="0"/>
          <w:numId w:val="0"/>
        </w:numPr>
        <w:tabs>
          <w:tab w:val="left" w:pos="7740"/>
        </w:tabs>
        <w:ind w:left="1080"/>
        <w:jc w:val="left"/>
        <w:rPr>
          <w:rFonts w:ascii="Arial" w:hAnsi="Arial" w:cs="Arial"/>
          <w:b/>
          <w:sz w:val="28"/>
          <w:szCs w:val="28"/>
          <w:u w:val="single"/>
        </w:rPr>
      </w:pPr>
    </w:p>
    <w:p w:rsidR="009D2BA4" w:rsidRPr="009D2BA4" w:rsidRDefault="00AB7ABA" w:rsidP="009D2BA4">
      <w:pPr>
        <w:pStyle w:val="Vieta1"/>
        <w:numPr>
          <w:ilvl w:val="0"/>
          <w:numId w:val="6"/>
        </w:numPr>
        <w:tabs>
          <w:tab w:val="left" w:pos="7740"/>
        </w:tabs>
        <w:jc w:val="left"/>
        <w:rPr>
          <w:rFonts w:ascii="Arial" w:hAnsi="Arial" w:cs="Arial"/>
          <w:b/>
          <w:sz w:val="28"/>
          <w:szCs w:val="28"/>
          <w:u w:val="single"/>
        </w:rPr>
      </w:pPr>
      <w:r>
        <w:rPr>
          <w:rFonts w:ascii="Arial" w:hAnsi="Arial" w:cs="Arial"/>
          <w:b/>
          <w:sz w:val="28"/>
          <w:szCs w:val="28"/>
          <w:u w:val="single"/>
        </w:rPr>
        <w:t xml:space="preserve">Objetivos </w:t>
      </w:r>
    </w:p>
    <w:p w:rsidR="00E87167" w:rsidRDefault="00E87167" w:rsidP="00E87167">
      <w:pPr>
        <w:pStyle w:val="Vieta1"/>
        <w:numPr>
          <w:ilvl w:val="0"/>
          <w:numId w:val="0"/>
        </w:numPr>
        <w:ind w:left="720" w:hanging="360"/>
        <w:jc w:val="left"/>
        <w:rPr>
          <w:rFonts w:ascii="Arial" w:hAnsi="Arial" w:cs="Arial"/>
        </w:rPr>
      </w:pP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Discriminar sonido y sus parámetros; silencio y ruido.</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Nombrar y clasificar los instrumentos de percusión (determinado y no determinado).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Enumerar los distintos instrumentos musicales, familias, que componen una orquesta y otros grupos musicales.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Diferenciar agrupaciones instrumentales: orquesta sinfónica, rock o pop, banda, rondallas.</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Entonar canciones siendo conscientes de las habilidades de educación vocal.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Identificar las distintas voces humanas en una audición.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Aplicar los conocimientos adquiridos de lectura y escritura musicales.</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Interpretar canciones a varias voces en forma </w:t>
      </w:r>
      <w:proofErr w:type="spellStart"/>
      <w:r w:rsidRPr="00EF2A18">
        <w:rPr>
          <w:rFonts w:ascii="Arial" w:hAnsi="Arial" w:cs="Arial"/>
        </w:rPr>
        <w:t>ostinato</w:t>
      </w:r>
      <w:proofErr w:type="spellEnd"/>
      <w:r w:rsidRPr="00EF2A18">
        <w:rPr>
          <w:rFonts w:ascii="Arial" w:hAnsi="Arial" w:cs="Arial"/>
        </w:rPr>
        <w:t xml:space="preserve"> y canon.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Interpretar ritmos y melodías con síncopas.</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Construir e interpretar acordes.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Interpretar canciones y piezas instrumentales a dos voces paralelas.</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Interpretar con los compañeros partituras sencillas con la voz y los instrumentos.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Interpretar canciones a varias voces en forma </w:t>
      </w:r>
      <w:proofErr w:type="spellStart"/>
      <w:r w:rsidRPr="00EF2A18">
        <w:rPr>
          <w:rFonts w:ascii="Arial" w:hAnsi="Arial" w:cs="Arial"/>
        </w:rPr>
        <w:t>ostinato</w:t>
      </w:r>
      <w:proofErr w:type="spellEnd"/>
      <w:r w:rsidRPr="00EF2A18">
        <w:rPr>
          <w:rFonts w:ascii="Arial" w:hAnsi="Arial" w:cs="Arial"/>
        </w:rPr>
        <w:t xml:space="preserve"> y canon.</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Mantener un ritmo constante en actividades de canto, audición y movimiento.</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Bailar con los compañeros coordinando el movimiento con la música y el ritmo.</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Descubrir diversos tipos y estilos de danza.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Bailar chotis, pasodoble y vals con sus compañeros.</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Participar de la función de la música en las celebraciones del centro.</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 xml:space="preserve">Escuchar músicas de diferentes estilos. </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Apreciar la música folclórica española y de otras culturas como parte del patrimonio cultural.</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Conocer algunos instrumentos tradicionales españoles y de otros países.</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t>Comprender la función de la música en la ópera y la zarzuela.</w:t>
      </w:r>
    </w:p>
    <w:p w:rsidR="00051736" w:rsidRPr="00EF2A18" w:rsidRDefault="00051736" w:rsidP="00051736">
      <w:pPr>
        <w:pStyle w:val="Vieta1"/>
        <w:numPr>
          <w:ilvl w:val="0"/>
          <w:numId w:val="2"/>
        </w:numPr>
        <w:ind w:left="1080"/>
        <w:jc w:val="left"/>
        <w:rPr>
          <w:rFonts w:ascii="Arial" w:hAnsi="Arial" w:cs="Arial"/>
        </w:rPr>
      </w:pPr>
      <w:r w:rsidRPr="00EF2A18">
        <w:rPr>
          <w:rFonts w:ascii="Arial" w:hAnsi="Arial" w:cs="Arial"/>
        </w:rPr>
        <w:lastRenderedPageBreak/>
        <w:t>Conocer las características de la música moderna.</w:t>
      </w:r>
    </w:p>
    <w:p w:rsidR="00051736" w:rsidRPr="00057E71" w:rsidRDefault="00051736" w:rsidP="00051736">
      <w:pPr>
        <w:pStyle w:val="Vieta1"/>
        <w:numPr>
          <w:ilvl w:val="0"/>
          <w:numId w:val="2"/>
        </w:numPr>
        <w:ind w:left="1080"/>
        <w:jc w:val="left"/>
        <w:rPr>
          <w:rFonts w:ascii="Arial" w:hAnsi="Arial" w:cs="Arial"/>
        </w:rPr>
      </w:pPr>
      <w:r w:rsidRPr="00EF2A18">
        <w:rPr>
          <w:rFonts w:ascii="Arial" w:hAnsi="Arial" w:cs="Arial"/>
        </w:rPr>
        <w:t>Respetar las contribuciones propias y de los compañeros.</w:t>
      </w:r>
    </w:p>
    <w:p w:rsidR="00EE2B08" w:rsidRDefault="00EE2B08">
      <w:pPr>
        <w:rPr>
          <w:lang w:val="es-ES_tradnl"/>
        </w:rPr>
      </w:pPr>
    </w:p>
    <w:p w:rsidR="00C87F69" w:rsidRDefault="00C87F69">
      <w:pPr>
        <w:rPr>
          <w:lang w:val="es-ES_tradnl"/>
        </w:rPr>
      </w:pPr>
    </w:p>
    <w:p w:rsidR="00C87F69" w:rsidRPr="00EF2A18" w:rsidRDefault="00E87167" w:rsidP="00C87F69">
      <w:pPr>
        <w:pStyle w:val="Ttulo3"/>
        <w:rPr>
          <w:rFonts w:cs="Arial"/>
        </w:rPr>
      </w:pPr>
      <w:r>
        <w:rPr>
          <w:rFonts w:cs="Arial"/>
        </w:rPr>
        <w:t>2</w:t>
      </w:r>
      <w:r w:rsidR="009D2BA4">
        <w:rPr>
          <w:rFonts w:cs="Arial"/>
        </w:rPr>
        <w:t>.</w:t>
      </w:r>
      <w:r w:rsidR="00AB7ABA">
        <w:rPr>
          <w:rFonts w:cs="Arial"/>
        </w:rPr>
        <w:t xml:space="preserve"> Contenidos </w:t>
      </w:r>
    </w:p>
    <w:p w:rsidR="00C87F69" w:rsidRPr="00EF2A18" w:rsidRDefault="00C87F69" w:rsidP="00C87F69">
      <w:pPr>
        <w:pStyle w:val="Ttulo4"/>
        <w:rPr>
          <w:rFonts w:cs="Arial"/>
        </w:rPr>
      </w:pPr>
      <w:r w:rsidRPr="00EF2A18">
        <w:rPr>
          <w:rFonts w:cs="Arial"/>
        </w:rPr>
        <w:t>Bloque 3. Escucha</w:t>
      </w:r>
    </w:p>
    <w:p w:rsidR="00C87F69" w:rsidRPr="00EF2A18" w:rsidRDefault="00C87F69" w:rsidP="00C87F69">
      <w:pPr>
        <w:pStyle w:val="Vieta1"/>
        <w:rPr>
          <w:rFonts w:ascii="Arial" w:hAnsi="Arial" w:cs="Arial"/>
        </w:rPr>
      </w:pPr>
      <w:r w:rsidRPr="00EF2A18">
        <w:rPr>
          <w:rFonts w:ascii="Arial" w:hAnsi="Arial" w:cs="Arial"/>
        </w:rPr>
        <w:t>Audición activa y comentario de músicas de distintos estilos y culturas, del pasado y del presente, usadas en diferentes contextos, como grabaciones, conciertos, publicidad, videoclips o dibujos animados.</w:t>
      </w:r>
    </w:p>
    <w:p w:rsidR="00C87F69" w:rsidRPr="00EF2A18" w:rsidRDefault="00C87F69" w:rsidP="00C87F69">
      <w:pPr>
        <w:pStyle w:val="Vieta1"/>
        <w:rPr>
          <w:rFonts w:ascii="Arial" w:hAnsi="Arial" w:cs="Arial"/>
        </w:rPr>
      </w:pPr>
      <w:r w:rsidRPr="00EF2A18">
        <w:rPr>
          <w:rFonts w:ascii="Arial" w:hAnsi="Arial" w:cs="Arial"/>
        </w:rPr>
        <w:t>Reconocimiento y clasificación de instrumentos acústicos y electrónicos, de diferentes registros de la voz adulta (soprano, contralto, tenor y bajo) y de algunas de las agrupaciones vocales e instrumentales más comunes en la audición de piezas musicales.</w:t>
      </w:r>
    </w:p>
    <w:p w:rsidR="00C87F69" w:rsidRPr="00EF2A18" w:rsidRDefault="00C87F69" w:rsidP="00C87F69">
      <w:pPr>
        <w:pStyle w:val="Vieta1"/>
        <w:rPr>
          <w:rFonts w:ascii="Arial" w:hAnsi="Arial" w:cs="Arial"/>
        </w:rPr>
      </w:pPr>
      <w:r w:rsidRPr="00EF2A18">
        <w:rPr>
          <w:rFonts w:ascii="Arial" w:hAnsi="Arial" w:cs="Arial"/>
        </w:rPr>
        <w:t xml:space="preserve">Identificación de formas con repeticiones iguales y temas con variaciones. </w:t>
      </w:r>
    </w:p>
    <w:p w:rsidR="00C87F69" w:rsidRPr="00EF2A18" w:rsidRDefault="00C87F69" w:rsidP="00C87F69">
      <w:pPr>
        <w:pStyle w:val="Vieta1"/>
        <w:rPr>
          <w:rFonts w:ascii="Arial" w:hAnsi="Arial" w:cs="Arial"/>
        </w:rPr>
      </w:pPr>
      <w:r w:rsidRPr="00EF2A18">
        <w:rPr>
          <w:rFonts w:ascii="Arial" w:hAnsi="Arial" w:cs="Arial"/>
        </w:rPr>
        <w:t>Grabación y comentario de la música interpretada en el aula.</w:t>
      </w:r>
    </w:p>
    <w:p w:rsidR="00C87F69" w:rsidRPr="00EF2A18" w:rsidRDefault="00C87F69" w:rsidP="00C87F69">
      <w:pPr>
        <w:pStyle w:val="Vieta1"/>
        <w:rPr>
          <w:rFonts w:ascii="Arial" w:hAnsi="Arial" w:cs="Arial"/>
        </w:rPr>
      </w:pPr>
      <w:r w:rsidRPr="00EF2A18">
        <w:rPr>
          <w:rFonts w:ascii="Arial" w:hAnsi="Arial" w:cs="Arial"/>
        </w:rPr>
        <w:t>Búsqueda de información, en soporte papel y digital, sobre instrumentos, compositores, intérpretes y eventos musicales.</w:t>
      </w:r>
    </w:p>
    <w:p w:rsidR="00C87F69" w:rsidRPr="00EF2A18" w:rsidRDefault="00C87F69" w:rsidP="00C87F69">
      <w:pPr>
        <w:pStyle w:val="Vieta1"/>
        <w:rPr>
          <w:rFonts w:ascii="Arial" w:hAnsi="Arial" w:cs="Arial"/>
        </w:rPr>
      </w:pPr>
      <w:r w:rsidRPr="00EF2A18">
        <w:rPr>
          <w:rFonts w:ascii="Arial" w:hAnsi="Arial" w:cs="Arial"/>
        </w:rPr>
        <w:t>Valoración e interés por la música de diferentes épocas y culturas.</w:t>
      </w:r>
    </w:p>
    <w:p w:rsidR="00C87F69" w:rsidRPr="00EF2A18" w:rsidRDefault="00C87F69" w:rsidP="00C87F69">
      <w:pPr>
        <w:pStyle w:val="Vieta1"/>
        <w:rPr>
          <w:rFonts w:ascii="Arial" w:hAnsi="Arial" w:cs="Arial"/>
        </w:rPr>
      </w:pPr>
      <w:r w:rsidRPr="00EF2A18">
        <w:rPr>
          <w:rFonts w:ascii="Arial" w:hAnsi="Arial" w:cs="Arial"/>
        </w:rPr>
        <w:t>Identificación de agresiones acústicas y contribución activa a su disminución y al bienestar personal y colectivo.</w:t>
      </w:r>
    </w:p>
    <w:p w:rsidR="00C87F69" w:rsidRDefault="00C87F69" w:rsidP="00C87F69">
      <w:pPr>
        <w:pStyle w:val="Vieta1"/>
        <w:rPr>
          <w:rFonts w:ascii="Arial" w:hAnsi="Arial" w:cs="Arial"/>
        </w:rPr>
      </w:pPr>
      <w:r w:rsidRPr="00EF2A18">
        <w:rPr>
          <w:rFonts w:ascii="Arial" w:hAnsi="Arial" w:cs="Arial"/>
        </w:rPr>
        <w:t>Comentario y valoración de conciertos y representaciones musicales.</w:t>
      </w:r>
    </w:p>
    <w:p w:rsidR="00C87F69" w:rsidRPr="00EF2A18" w:rsidRDefault="00C87F69" w:rsidP="00C87F69">
      <w:pPr>
        <w:pStyle w:val="Vieta1"/>
        <w:numPr>
          <w:ilvl w:val="0"/>
          <w:numId w:val="0"/>
        </w:numPr>
        <w:ind w:left="720"/>
        <w:rPr>
          <w:rFonts w:ascii="Arial" w:hAnsi="Arial" w:cs="Arial"/>
        </w:rPr>
      </w:pPr>
    </w:p>
    <w:p w:rsidR="00C87F69" w:rsidRPr="00EF2A18" w:rsidRDefault="00C87F69" w:rsidP="00C87F69">
      <w:pPr>
        <w:pStyle w:val="Ttulo4"/>
        <w:rPr>
          <w:rFonts w:cs="Arial"/>
        </w:rPr>
      </w:pPr>
      <w:r w:rsidRPr="00EF2A18">
        <w:rPr>
          <w:rFonts w:cs="Arial"/>
        </w:rPr>
        <w:t>Bloque 4. Interpretación y creación musical</w:t>
      </w:r>
    </w:p>
    <w:p w:rsidR="00C87F69" w:rsidRPr="00E87167" w:rsidRDefault="00C87F69" w:rsidP="00C87F69">
      <w:pPr>
        <w:pStyle w:val="Ttulo4"/>
        <w:rPr>
          <w:rFonts w:cs="Arial"/>
          <w:b w:val="0"/>
          <w:i/>
        </w:rPr>
      </w:pPr>
      <w:r w:rsidRPr="00E87167">
        <w:rPr>
          <w:rFonts w:cs="Arial"/>
          <w:b w:val="0"/>
          <w:i/>
        </w:rPr>
        <w:t>Interpretación</w:t>
      </w:r>
    </w:p>
    <w:p w:rsidR="00C87F69" w:rsidRPr="00EF2A18" w:rsidRDefault="00C87F69" w:rsidP="00C87F69">
      <w:pPr>
        <w:pStyle w:val="Vieta1"/>
        <w:rPr>
          <w:rFonts w:ascii="Arial" w:hAnsi="Arial" w:cs="Arial"/>
        </w:rPr>
      </w:pPr>
      <w:r w:rsidRPr="00EF2A18">
        <w:rPr>
          <w:rFonts w:ascii="Arial" w:hAnsi="Arial" w:cs="Arial"/>
        </w:rPr>
        <w:t xml:space="preserve">Práctica de ejercicios para el desarrollo de la técnica vocal e instrumental. </w:t>
      </w:r>
    </w:p>
    <w:p w:rsidR="00C87F69" w:rsidRPr="00EF2A18" w:rsidRDefault="00C87F69" w:rsidP="00C87F69">
      <w:pPr>
        <w:pStyle w:val="Vieta1"/>
        <w:rPr>
          <w:rFonts w:ascii="Arial" w:hAnsi="Arial" w:cs="Arial"/>
        </w:rPr>
      </w:pPr>
      <w:r w:rsidRPr="00EF2A18">
        <w:rPr>
          <w:rFonts w:ascii="Arial" w:hAnsi="Arial" w:cs="Arial"/>
        </w:rPr>
        <w:t>Exploración de las posibilidades sonoras y expresivas de diferentes instrumentos y dispositivos electrónicos al servicio de la interpretación musical.</w:t>
      </w:r>
    </w:p>
    <w:p w:rsidR="00C87F69" w:rsidRPr="00EF2A18" w:rsidRDefault="00C87F69" w:rsidP="00C87F69">
      <w:pPr>
        <w:pStyle w:val="Vieta1"/>
        <w:rPr>
          <w:rFonts w:ascii="Arial" w:hAnsi="Arial" w:cs="Arial"/>
        </w:rPr>
      </w:pPr>
      <w:r w:rsidRPr="00EF2A18">
        <w:rPr>
          <w:rFonts w:ascii="Arial" w:hAnsi="Arial" w:cs="Arial"/>
        </w:rPr>
        <w:t>Interpretación de piezas vocales e instrumentales de diferentes épocas y culturas para distintos agrupamientos (solista, dúo, pequeño y gran grupo) y en distintos escenarios.</w:t>
      </w:r>
    </w:p>
    <w:p w:rsidR="00C87F69" w:rsidRPr="00EF2A18" w:rsidRDefault="00C87F69" w:rsidP="00C87F69">
      <w:pPr>
        <w:pStyle w:val="Vieta1"/>
        <w:rPr>
          <w:rFonts w:ascii="Arial" w:hAnsi="Arial" w:cs="Arial"/>
        </w:rPr>
      </w:pPr>
      <w:r w:rsidRPr="00EF2A18">
        <w:rPr>
          <w:rFonts w:ascii="Arial" w:hAnsi="Arial" w:cs="Arial"/>
        </w:rPr>
        <w:t>Interpretación de piezas vocales y/o instrumentales sobre acompañamientos grabados.</w:t>
      </w:r>
    </w:p>
    <w:p w:rsidR="00C87F69" w:rsidRPr="00EF2A18" w:rsidRDefault="00C87F69" w:rsidP="00C87F69">
      <w:pPr>
        <w:pStyle w:val="Vieta1"/>
        <w:rPr>
          <w:rFonts w:ascii="Arial" w:hAnsi="Arial" w:cs="Arial"/>
        </w:rPr>
      </w:pPr>
      <w:r w:rsidRPr="00EF2A18">
        <w:rPr>
          <w:rFonts w:ascii="Arial" w:hAnsi="Arial" w:cs="Arial"/>
        </w:rPr>
        <w:t>Realización de movimientos fijados y/o inventados utilizando diferentes tipos de estímulos: visuales, verbales, sonoros y musicales.</w:t>
      </w:r>
    </w:p>
    <w:p w:rsidR="00C87F69" w:rsidRPr="00EF2A18" w:rsidRDefault="00C87F69" w:rsidP="00C87F69">
      <w:pPr>
        <w:pStyle w:val="Vieta1"/>
        <w:rPr>
          <w:rFonts w:ascii="Arial" w:hAnsi="Arial" w:cs="Arial"/>
        </w:rPr>
      </w:pPr>
      <w:r w:rsidRPr="00EF2A18">
        <w:rPr>
          <w:rFonts w:ascii="Arial" w:hAnsi="Arial" w:cs="Arial"/>
        </w:rPr>
        <w:t>Lectura e interpretación de canciones y piezas instrumentales en grado creciente de dificultad.</w:t>
      </w:r>
    </w:p>
    <w:p w:rsidR="00C87F69" w:rsidRPr="00EF2A18" w:rsidRDefault="00C87F69" w:rsidP="00C87F69">
      <w:pPr>
        <w:pStyle w:val="Vieta1"/>
        <w:rPr>
          <w:rFonts w:ascii="Arial" w:hAnsi="Arial" w:cs="Arial"/>
        </w:rPr>
      </w:pPr>
      <w:r w:rsidRPr="00EF2A18">
        <w:rPr>
          <w:rFonts w:ascii="Arial" w:hAnsi="Arial" w:cs="Arial"/>
        </w:rPr>
        <w:lastRenderedPageBreak/>
        <w:t>Aproximación a la historia de la música.</w:t>
      </w:r>
    </w:p>
    <w:p w:rsidR="00C87F69" w:rsidRPr="00EF2A18" w:rsidRDefault="00C87F69" w:rsidP="00C87F69">
      <w:pPr>
        <w:pStyle w:val="Vieta1"/>
        <w:rPr>
          <w:rFonts w:ascii="Arial" w:hAnsi="Arial" w:cs="Arial"/>
        </w:rPr>
      </w:pPr>
      <w:r w:rsidRPr="00EF2A18">
        <w:rPr>
          <w:rFonts w:ascii="Arial" w:hAnsi="Arial" w:cs="Arial"/>
        </w:rPr>
        <w:t>Asunción de responsabilidades en la interpretación en grupo y respeto a las aportaciones de los demás y a la persona que asuma la dirección.</w:t>
      </w:r>
    </w:p>
    <w:p w:rsidR="00C87F69" w:rsidRPr="00EF2A18" w:rsidRDefault="00C87F69" w:rsidP="00C87F69">
      <w:pPr>
        <w:pStyle w:val="Vieta1"/>
        <w:rPr>
          <w:rFonts w:ascii="Arial" w:hAnsi="Arial" w:cs="Arial"/>
        </w:rPr>
      </w:pPr>
      <w:r w:rsidRPr="00EF2A18">
        <w:rPr>
          <w:rFonts w:ascii="Arial" w:hAnsi="Arial" w:cs="Arial"/>
        </w:rPr>
        <w:t>Interpretación de danzas de distintos estilos (tradicionales, didácticas e históricas) y de coreografías en grupo.</w:t>
      </w:r>
    </w:p>
    <w:p w:rsidR="00C87F69" w:rsidRPr="00E87167" w:rsidRDefault="00C87F69" w:rsidP="00C87F69">
      <w:pPr>
        <w:pStyle w:val="Ttulo4"/>
        <w:rPr>
          <w:rFonts w:cs="Arial"/>
          <w:b w:val="0"/>
          <w:i/>
        </w:rPr>
      </w:pPr>
      <w:r w:rsidRPr="00E87167">
        <w:rPr>
          <w:rFonts w:cs="Arial"/>
          <w:b w:val="0"/>
          <w:i/>
        </w:rPr>
        <w:t>Creación musical</w:t>
      </w:r>
    </w:p>
    <w:p w:rsidR="00C87F69" w:rsidRPr="00EF2A18" w:rsidRDefault="00C87F69" w:rsidP="00C87F69">
      <w:pPr>
        <w:pStyle w:val="Vieta1"/>
        <w:rPr>
          <w:rFonts w:ascii="Arial" w:hAnsi="Arial" w:cs="Arial"/>
        </w:rPr>
      </w:pPr>
      <w:r w:rsidRPr="00EF2A18">
        <w:rPr>
          <w:rFonts w:ascii="Arial" w:hAnsi="Arial" w:cs="Arial"/>
        </w:rPr>
        <w:t>Utilización de instrucciones para la construcción de instrumentos.</w:t>
      </w:r>
    </w:p>
    <w:p w:rsidR="00C87F69" w:rsidRPr="00EF2A18" w:rsidRDefault="00C87F69" w:rsidP="00C87F69">
      <w:pPr>
        <w:pStyle w:val="Vieta1"/>
        <w:rPr>
          <w:rFonts w:ascii="Arial" w:hAnsi="Arial" w:cs="Arial"/>
        </w:rPr>
      </w:pPr>
      <w:r w:rsidRPr="00EF2A18">
        <w:rPr>
          <w:rFonts w:ascii="Arial" w:hAnsi="Arial" w:cs="Arial"/>
        </w:rPr>
        <w:t>Improvisación vocal, instrumental y corporal en respuesta a estímulos musicales.</w:t>
      </w:r>
    </w:p>
    <w:p w:rsidR="00C87F69" w:rsidRPr="00EF2A18" w:rsidRDefault="00C87F69" w:rsidP="00C87F69">
      <w:pPr>
        <w:pStyle w:val="Vieta1"/>
        <w:rPr>
          <w:rFonts w:ascii="Arial" w:hAnsi="Arial" w:cs="Arial"/>
        </w:rPr>
      </w:pPr>
      <w:r w:rsidRPr="00EF2A18">
        <w:rPr>
          <w:rFonts w:ascii="Arial" w:hAnsi="Arial" w:cs="Arial"/>
        </w:rPr>
        <w:t>Creación de introducciones y de acompañamientos para canciones y piezas instrumentales.</w:t>
      </w:r>
    </w:p>
    <w:p w:rsidR="00C87F69" w:rsidRPr="00EF2A18" w:rsidRDefault="00C87F69" w:rsidP="00C87F69">
      <w:pPr>
        <w:pStyle w:val="Vieta1"/>
        <w:rPr>
          <w:rFonts w:ascii="Arial" w:hAnsi="Arial" w:cs="Arial"/>
        </w:rPr>
      </w:pPr>
      <w:r w:rsidRPr="00EF2A18">
        <w:rPr>
          <w:rFonts w:ascii="Arial" w:hAnsi="Arial" w:cs="Arial"/>
        </w:rPr>
        <w:t>Utilización de diferentes grafías (convencionales y no convencionales) para registrar y conservar la música inventada.</w:t>
      </w:r>
    </w:p>
    <w:p w:rsidR="00C87F69" w:rsidRPr="00EF2A18" w:rsidRDefault="00C87F69" w:rsidP="00C87F69">
      <w:pPr>
        <w:pStyle w:val="Vieta1"/>
        <w:rPr>
          <w:rFonts w:ascii="Arial" w:hAnsi="Arial" w:cs="Arial"/>
        </w:rPr>
      </w:pPr>
      <w:r w:rsidRPr="00EF2A18">
        <w:rPr>
          <w:rFonts w:ascii="Arial" w:hAnsi="Arial" w:cs="Arial"/>
        </w:rPr>
        <w:t>Actitud de constancia y de progresiva exigencia en la realización de producciones musicales.</w:t>
      </w:r>
    </w:p>
    <w:p w:rsidR="00C87F69" w:rsidRPr="00EF2A18" w:rsidRDefault="00C87F69" w:rsidP="00C87F69">
      <w:pPr>
        <w:pStyle w:val="Vieta1"/>
        <w:rPr>
          <w:rFonts w:ascii="Arial" w:hAnsi="Arial" w:cs="Arial"/>
        </w:rPr>
      </w:pPr>
      <w:r w:rsidRPr="00EF2A18">
        <w:rPr>
          <w:rFonts w:ascii="Arial" w:hAnsi="Arial" w:cs="Arial"/>
        </w:rPr>
        <w:t xml:space="preserve">Práctica de ejercicios para el desarrollo de la técnica vocal e instrumental. </w:t>
      </w:r>
    </w:p>
    <w:p w:rsidR="00C87F69" w:rsidRPr="00EF2A18" w:rsidRDefault="00C87F69" w:rsidP="00C87F69">
      <w:pPr>
        <w:pStyle w:val="Vieta1"/>
        <w:rPr>
          <w:rFonts w:ascii="Arial" w:hAnsi="Arial" w:cs="Arial"/>
        </w:rPr>
      </w:pPr>
      <w:r w:rsidRPr="00EF2A18">
        <w:rPr>
          <w:rFonts w:ascii="Arial" w:hAnsi="Arial" w:cs="Arial"/>
        </w:rPr>
        <w:t>Aportaciones de la música étnica a la voz.</w:t>
      </w:r>
    </w:p>
    <w:p w:rsidR="00C87F69" w:rsidRPr="00EF2A18" w:rsidRDefault="00C87F69" w:rsidP="00C87F69">
      <w:pPr>
        <w:pStyle w:val="Vieta1"/>
        <w:rPr>
          <w:rFonts w:ascii="Arial" w:hAnsi="Arial" w:cs="Arial"/>
        </w:rPr>
      </w:pPr>
      <w:r w:rsidRPr="00EF2A18">
        <w:rPr>
          <w:rFonts w:ascii="Arial" w:hAnsi="Arial" w:cs="Arial"/>
        </w:rPr>
        <w:t>Montajes de coreografías como interiorización de la forma de la música.</w:t>
      </w:r>
    </w:p>
    <w:p w:rsidR="00C87F69" w:rsidRPr="00EF2A18" w:rsidRDefault="00C87F69" w:rsidP="00C87F69">
      <w:pPr>
        <w:pStyle w:val="Vieta1"/>
        <w:rPr>
          <w:rFonts w:ascii="Arial" w:hAnsi="Arial" w:cs="Arial"/>
        </w:rPr>
      </w:pPr>
      <w:r w:rsidRPr="00EF2A18">
        <w:rPr>
          <w:rFonts w:ascii="Arial" w:hAnsi="Arial" w:cs="Arial"/>
        </w:rPr>
        <w:t>Aproximación histórica a la danza.</w:t>
      </w:r>
    </w:p>
    <w:p w:rsidR="00C87F69" w:rsidRDefault="00C87F69" w:rsidP="00C87F69">
      <w:pPr>
        <w:pStyle w:val="Vieta1"/>
        <w:rPr>
          <w:rFonts w:ascii="Arial" w:hAnsi="Arial" w:cs="Arial"/>
        </w:rPr>
      </w:pPr>
      <w:r w:rsidRPr="00EF2A18">
        <w:rPr>
          <w:rFonts w:ascii="Arial" w:hAnsi="Arial" w:cs="Arial"/>
        </w:rPr>
        <w:t>Invención de coreografías para canciones y piezas musicales de diferentes estilos.</w:t>
      </w:r>
    </w:p>
    <w:p w:rsidR="00C87F69" w:rsidRDefault="00C87F69" w:rsidP="00C87F69">
      <w:pPr>
        <w:pStyle w:val="Vieta1"/>
        <w:numPr>
          <w:ilvl w:val="0"/>
          <w:numId w:val="0"/>
        </w:numPr>
        <w:ind w:left="720" w:hanging="360"/>
        <w:rPr>
          <w:rFonts w:ascii="Arial" w:hAnsi="Arial" w:cs="Arial"/>
        </w:rPr>
      </w:pPr>
    </w:p>
    <w:p w:rsidR="00AB7ABA" w:rsidRPr="00AB7ABA" w:rsidRDefault="00AB7ABA" w:rsidP="00C87F69">
      <w:pPr>
        <w:pStyle w:val="Vieta1"/>
        <w:numPr>
          <w:ilvl w:val="0"/>
          <w:numId w:val="0"/>
        </w:numPr>
        <w:ind w:left="720" w:hanging="360"/>
        <w:rPr>
          <w:rFonts w:ascii="Arial" w:hAnsi="Arial" w:cs="Arial"/>
          <w:b/>
          <w:u w:val="single"/>
        </w:rPr>
      </w:pPr>
      <w:r w:rsidRPr="00AB7ABA">
        <w:rPr>
          <w:rFonts w:ascii="Arial" w:hAnsi="Arial" w:cs="Arial"/>
          <w:b/>
          <w:u w:val="single"/>
        </w:rPr>
        <w:t xml:space="preserve">3 </w:t>
      </w:r>
      <w:r>
        <w:rPr>
          <w:rFonts w:ascii="Arial" w:hAnsi="Arial" w:cs="Arial"/>
          <w:b/>
          <w:u w:val="single"/>
        </w:rPr>
        <w:t>Criterios de evaluación inicial</w:t>
      </w:r>
    </w:p>
    <w:p w:rsidR="00AB7ABA" w:rsidRPr="00DE4D18" w:rsidRDefault="00AB7ABA" w:rsidP="00AB7ABA">
      <w:pPr>
        <w:pStyle w:val="Prrafodelista"/>
        <w:numPr>
          <w:ilvl w:val="0"/>
          <w:numId w:val="8"/>
        </w:numPr>
        <w:rPr>
          <w:rFonts w:ascii="Arial" w:eastAsia="Calibri" w:hAnsi="Arial" w:cs="Arial"/>
          <w:sz w:val="24"/>
          <w:szCs w:val="24"/>
        </w:rPr>
      </w:pPr>
      <w:r w:rsidRPr="00DE4D18">
        <w:rPr>
          <w:rFonts w:ascii="Arial" w:eastAsia="Calibri" w:hAnsi="Arial" w:cs="Arial"/>
          <w:sz w:val="24"/>
          <w:szCs w:val="24"/>
        </w:rPr>
        <w:t>Reconocer diferentes tipos de agrupaciones musicales vocales e instrumentales.</w:t>
      </w:r>
    </w:p>
    <w:p w:rsidR="00AB7ABA" w:rsidRPr="00DE4D18" w:rsidRDefault="00AB7ABA" w:rsidP="00AB7ABA">
      <w:pPr>
        <w:pStyle w:val="Prrafodelista"/>
        <w:numPr>
          <w:ilvl w:val="0"/>
          <w:numId w:val="7"/>
        </w:numPr>
        <w:rPr>
          <w:rFonts w:ascii="Arial" w:eastAsia="Calibri" w:hAnsi="Arial" w:cs="Arial"/>
          <w:sz w:val="24"/>
          <w:szCs w:val="24"/>
        </w:rPr>
      </w:pPr>
      <w:r w:rsidRPr="00DE4D18">
        <w:rPr>
          <w:rFonts w:ascii="Arial" w:eastAsia="Calibri" w:hAnsi="Arial" w:cs="Arial"/>
          <w:sz w:val="24"/>
          <w:szCs w:val="24"/>
        </w:rPr>
        <w:t>Identificar por el sonido instrumentos musicales de la orquesta sinfónica, de la banda y del folklore en audiciones de obras sencillas.</w:t>
      </w:r>
    </w:p>
    <w:p w:rsidR="00AB7ABA" w:rsidRPr="00DE4D18" w:rsidRDefault="00AB7ABA" w:rsidP="00AB7ABA">
      <w:pPr>
        <w:pStyle w:val="Prrafodelista"/>
        <w:numPr>
          <w:ilvl w:val="0"/>
          <w:numId w:val="7"/>
        </w:numPr>
        <w:rPr>
          <w:rFonts w:ascii="Arial" w:hAnsi="Arial" w:cs="Arial"/>
          <w:sz w:val="24"/>
          <w:szCs w:val="24"/>
        </w:rPr>
      </w:pPr>
      <w:r w:rsidRPr="00DE4D18">
        <w:rPr>
          <w:rFonts w:ascii="Arial" w:hAnsi="Arial" w:cs="Arial"/>
          <w:sz w:val="24"/>
          <w:szCs w:val="24"/>
        </w:rPr>
        <w:t>Reconocer y describir la estructura de canciones y fragmentos musicales diferentes.</w:t>
      </w:r>
    </w:p>
    <w:p w:rsidR="00AB7ABA" w:rsidRDefault="00AB7ABA" w:rsidP="00AB7ABA">
      <w:pPr>
        <w:pStyle w:val="Prrafodelista"/>
        <w:numPr>
          <w:ilvl w:val="0"/>
          <w:numId w:val="7"/>
        </w:numPr>
        <w:rPr>
          <w:rFonts w:ascii="Arial" w:hAnsi="Arial" w:cs="Arial"/>
          <w:sz w:val="24"/>
          <w:szCs w:val="24"/>
        </w:rPr>
      </w:pPr>
      <w:r w:rsidRPr="00DE4D18">
        <w:rPr>
          <w:rFonts w:ascii="Arial" w:hAnsi="Arial" w:cs="Arial"/>
          <w:sz w:val="24"/>
          <w:szCs w:val="24"/>
        </w:rPr>
        <w:t>Reconocer y clasificar los instrumentos musicales por familias y subfamilias describiendo oralmente y sus principales características.</w:t>
      </w:r>
    </w:p>
    <w:p w:rsidR="00AB7ABA" w:rsidRPr="00AB7ABA" w:rsidRDefault="00AB7ABA" w:rsidP="00AB7ABA">
      <w:pPr>
        <w:pStyle w:val="Prrafodelista"/>
        <w:numPr>
          <w:ilvl w:val="0"/>
          <w:numId w:val="7"/>
        </w:numPr>
        <w:rPr>
          <w:rFonts w:ascii="Arial" w:hAnsi="Arial" w:cs="Arial"/>
          <w:sz w:val="24"/>
          <w:szCs w:val="24"/>
        </w:rPr>
      </w:pPr>
      <w:r w:rsidRPr="00DE4D18">
        <w:rPr>
          <w:rFonts w:ascii="Arial" w:hAnsi="Arial" w:cs="Arial"/>
          <w:sz w:val="24"/>
          <w:szCs w:val="24"/>
        </w:rPr>
        <w:t>Reconocer los elementos básicos de la partitura de una pieza mu</w:t>
      </w:r>
      <w:r>
        <w:rPr>
          <w:rFonts w:ascii="Arial" w:hAnsi="Arial" w:cs="Arial"/>
          <w:sz w:val="24"/>
          <w:szCs w:val="24"/>
        </w:rPr>
        <w:t>sical</w:t>
      </w:r>
      <w:r w:rsidRPr="00DE4D18">
        <w:rPr>
          <w:rFonts w:ascii="Arial" w:hAnsi="Arial" w:cs="Arial"/>
          <w:sz w:val="24"/>
          <w:szCs w:val="24"/>
        </w:rPr>
        <w:t>.</w:t>
      </w:r>
    </w:p>
    <w:p w:rsidR="00AB7ABA" w:rsidRPr="00EF2A18" w:rsidRDefault="00AB7ABA" w:rsidP="00AB7ABA">
      <w:pPr>
        <w:pStyle w:val="Vieta1"/>
        <w:spacing w:after="0"/>
        <w:rPr>
          <w:rFonts w:ascii="Arial" w:hAnsi="Arial" w:cs="Arial"/>
        </w:rPr>
      </w:pPr>
      <w:r w:rsidRPr="00EF2A18">
        <w:rPr>
          <w:rFonts w:ascii="Arial" w:hAnsi="Arial" w:cs="Arial"/>
        </w:rPr>
        <w:t xml:space="preserve">Describir las características de elementos presentes en el entorno y las sensaciones que las obras artísticas provocan. </w:t>
      </w:r>
    </w:p>
    <w:p w:rsidR="00AB7ABA" w:rsidRPr="00EF2A18" w:rsidRDefault="00AB7ABA" w:rsidP="00AB7ABA">
      <w:pPr>
        <w:pStyle w:val="Vieta1"/>
        <w:spacing w:after="0"/>
        <w:rPr>
          <w:rFonts w:ascii="Arial" w:hAnsi="Arial" w:cs="Arial"/>
        </w:rPr>
      </w:pPr>
      <w:r w:rsidRPr="00EF2A18">
        <w:rPr>
          <w:rFonts w:ascii="Arial" w:hAnsi="Arial" w:cs="Arial"/>
        </w:rPr>
        <w:t xml:space="preserve">Usar adecuadamente algunos de los términos propios del lenguaje plástico y musical en contextos precisos, intercambios comunicativos, descripción de procesos y argumentaciones. </w:t>
      </w:r>
    </w:p>
    <w:p w:rsidR="00E87167" w:rsidRDefault="00AB7ABA" w:rsidP="00AB7ABA">
      <w:pPr>
        <w:pStyle w:val="Ttulo3"/>
        <w:spacing w:before="480" w:after="480" w:line="240" w:lineRule="auto"/>
        <w:jc w:val="left"/>
        <w:rPr>
          <w:rFonts w:cs="Arial"/>
        </w:rPr>
      </w:pPr>
      <w:bookmarkStart w:id="0" w:name="_Toc199583176"/>
      <w:r>
        <w:rPr>
          <w:rFonts w:cs="Arial"/>
        </w:rPr>
        <w:lastRenderedPageBreak/>
        <w:t xml:space="preserve">4. </w:t>
      </w:r>
      <w:r w:rsidR="00E87167">
        <w:rPr>
          <w:rFonts w:cs="Arial"/>
        </w:rPr>
        <w:t xml:space="preserve">Criterios de evaluación </w:t>
      </w:r>
      <w:bookmarkEnd w:id="0"/>
    </w:p>
    <w:p w:rsidR="00E87167" w:rsidRDefault="00E87167" w:rsidP="00E87167">
      <w:pPr>
        <w:pStyle w:val="Vieta1"/>
        <w:numPr>
          <w:ilvl w:val="0"/>
          <w:numId w:val="3"/>
        </w:numPr>
        <w:rPr>
          <w:rFonts w:ascii="Arial" w:hAnsi="Arial" w:cs="Arial"/>
        </w:rPr>
      </w:pPr>
      <w:r>
        <w:rPr>
          <w:rFonts w:ascii="Arial" w:hAnsi="Arial" w:cs="Arial"/>
        </w:rPr>
        <w:t>Utilizar los recursos expresivos del cuerpo (voz y movimiento) y los objetos e instrumentos a su alcance para responder a fórmulas rítmicas y melódicas sencillas presentadas de forma improvisada, para comunicar sentimientos e ideas.</w:t>
      </w:r>
    </w:p>
    <w:p w:rsidR="00E87167" w:rsidRDefault="00E87167" w:rsidP="00E87167">
      <w:pPr>
        <w:pStyle w:val="Vieta1"/>
        <w:numPr>
          <w:ilvl w:val="0"/>
          <w:numId w:val="3"/>
        </w:numPr>
        <w:rPr>
          <w:rFonts w:ascii="Arial" w:hAnsi="Arial" w:cs="Arial"/>
        </w:rPr>
      </w:pPr>
      <w:r>
        <w:rPr>
          <w:rFonts w:ascii="Arial" w:hAnsi="Arial" w:cs="Arial"/>
        </w:rPr>
        <w:t xml:space="preserve">Utilizar de manera adecuada distintas técnicas de los instrumentos para interpretar partituras convencionales. </w:t>
      </w:r>
    </w:p>
    <w:p w:rsidR="00E87167" w:rsidRDefault="00E87167" w:rsidP="00E87167">
      <w:pPr>
        <w:pStyle w:val="Vieta1"/>
        <w:numPr>
          <w:ilvl w:val="0"/>
          <w:numId w:val="3"/>
        </w:numPr>
        <w:rPr>
          <w:rFonts w:ascii="Arial" w:hAnsi="Arial" w:cs="Arial"/>
        </w:rPr>
      </w:pPr>
      <w:r>
        <w:rPr>
          <w:rFonts w:ascii="Arial" w:hAnsi="Arial" w:cs="Arial"/>
        </w:rPr>
        <w:t>Comprobar las posibilidades de los instrumentos del aula, voces, para poder interpretar música de distintos estilos.</w:t>
      </w:r>
    </w:p>
    <w:p w:rsidR="00E87167" w:rsidRDefault="00E87167" w:rsidP="00E87167">
      <w:pPr>
        <w:pStyle w:val="Vieta1"/>
        <w:numPr>
          <w:ilvl w:val="0"/>
          <w:numId w:val="3"/>
        </w:numPr>
        <w:rPr>
          <w:rFonts w:ascii="Arial" w:hAnsi="Arial" w:cs="Arial"/>
        </w:rPr>
      </w:pPr>
      <w:r>
        <w:rPr>
          <w:rFonts w:ascii="Arial" w:hAnsi="Arial" w:cs="Arial"/>
        </w:rPr>
        <w:t>Utilizar la notación musical para la lectura de esquemas rítmicos y melódicos sencillos trabajados habitualmente en el aula.</w:t>
      </w:r>
    </w:p>
    <w:p w:rsidR="00E87167" w:rsidRDefault="00E87167" w:rsidP="00E87167">
      <w:pPr>
        <w:pStyle w:val="Vieta1"/>
        <w:numPr>
          <w:ilvl w:val="0"/>
          <w:numId w:val="3"/>
        </w:numPr>
        <w:rPr>
          <w:rFonts w:ascii="Arial" w:hAnsi="Arial" w:cs="Arial"/>
        </w:rPr>
      </w:pPr>
      <w:r>
        <w:rPr>
          <w:rFonts w:ascii="Arial" w:hAnsi="Arial" w:cs="Arial"/>
        </w:rPr>
        <w:t xml:space="preserve">Reconocer músicas del medio social y cultural propio y de otras épocas y culturas. </w:t>
      </w:r>
    </w:p>
    <w:p w:rsidR="00E87167" w:rsidRDefault="00E87167" w:rsidP="00E87167">
      <w:pPr>
        <w:pStyle w:val="Vieta1"/>
        <w:numPr>
          <w:ilvl w:val="0"/>
          <w:numId w:val="3"/>
        </w:numPr>
        <w:rPr>
          <w:rFonts w:ascii="Arial" w:hAnsi="Arial" w:cs="Arial"/>
        </w:rPr>
      </w:pPr>
      <w:r>
        <w:rPr>
          <w:rFonts w:ascii="Arial" w:hAnsi="Arial" w:cs="Arial"/>
        </w:rPr>
        <w:t xml:space="preserve">Ajustar la propia acción a la de los otros miembros del grupo en la interpretación de piezas musicales y de danzas. </w:t>
      </w:r>
    </w:p>
    <w:p w:rsidR="00E87167" w:rsidRDefault="00E87167" w:rsidP="00E87167">
      <w:pPr>
        <w:pStyle w:val="Vieta1"/>
        <w:numPr>
          <w:ilvl w:val="0"/>
          <w:numId w:val="3"/>
        </w:numPr>
        <w:rPr>
          <w:rFonts w:ascii="Arial" w:hAnsi="Arial" w:cs="Arial"/>
        </w:rPr>
      </w:pPr>
      <w:r>
        <w:rPr>
          <w:rFonts w:ascii="Arial" w:hAnsi="Arial" w:cs="Arial"/>
        </w:rPr>
        <w:t>Realizar danzas con público e interpretar piezas musicales de forma cooperativa que impliquen organización espacial, uso de materiales diversos y aplicación de diferentes técnicas.</w:t>
      </w:r>
    </w:p>
    <w:p w:rsidR="00E87167" w:rsidRDefault="00E87167" w:rsidP="00E87167">
      <w:pPr>
        <w:pStyle w:val="Vieta1"/>
        <w:numPr>
          <w:ilvl w:val="0"/>
          <w:numId w:val="3"/>
        </w:numPr>
        <w:rPr>
          <w:rFonts w:ascii="Arial" w:hAnsi="Arial" w:cs="Arial"/>
        </w:rPr>
      </w:pPr>
      <w:r>
        <w:rPr>
          <w:rFonts w:ascii="Arial" w:hAnsi="Arial" w:cs="Arial"/>
        </w:rPr>
        <w:t xml:space="preserve">Realizar individualmente y en grupo producciones artísticas sencillas que integren diferentes lenguajes artísticos (corporal, plástico, icónico y musical). </w:t>
      </w:r>
    </w:p>
    <w:p w:rsidR="00E87167" w:rsidRDefault="00E87167" w:rsidP="00E87167">
      <w:pPr>
        <w:pStyle w:val="Vieta1"/>
        <w:numPr>
          <w:ilvl w:val="0"/>
          <w:numId w:val="3"/>
        </w:numPr>
        <w:rPr>
          <w:rFonts w:ascii="Arial" w:hAnsi="Arial" w:cs="Arial"/>
        </w:rPr>
      </w:pPr>
      <w:r>
        <w:rPr>
          <w:rFonts w:ascii="Arial" w:hAnsi="Arial" w:cs="Arial"/>
        </w:rPr>
        <w:t xml:space="preserve">Buscar, seleccionar y organizar informaciones sobre manifestaciones artísticas del patrimonio cultural propio y de otras culturas, de acontecimientos, creadores y profesionales relacionados con la música.  </w:t>
      </w:r>
    </w:p>
    <w:p w:rsidR="00E87167" w:rsidRDefault="00E87167" w:rsidP="00E87167">
      <w:pPr>
        <w:pStyle w:val="Vieta1"/>
        <w:numPr>
          <w:ilvl w:val="0"/>
          <w:numId w:val="3"/>
        </w:numPr>
        <w:rPr>
          <w:rFonts w:ascii="Arial" w:hAnsi="Arial" w:cs="Arial"/>
        </w:rPr>
      </w:pPr>
      <w:r>
        <w:rPr>
          <w:rFonts w:ascii="Arial" w:hAnsi="Arial" w:cs="Arial"/>
        </w:rPr>
        <w:t>Escuchar de forma activa obras musicales sencillas identificando algunos elementos del lenguaje musical (timbre, ritmo, velocidad, dinámica, etc.).</w:t>
      </w:r>
    </w:p>
    <w:p w:rsidR="00E87167" w:rsidRDefault="00E87167" w:rsidP="00E87167">
      <w:pPr>
        <w:pStyle w:val="Vieta1"/>
        <w:numPr>
          <w:ilvl w:val="0"/>
          <w:numId w:val="3"/>
        </w:numPr>
        <w:rPr>
          <w:rFonts w:ascii="Arial" w:hAnsi="Arial" w:cs="Arial"/>
        </w:rPr>
      </w:pPr>
      <w:r>
        <w:rPr>
          <w:rFonts w:ascii="Arial" w:hAnsi="Arial" w:cs="Arial"/>
        </w:rPr>
        <w:t xml:space="preserve">Formular opiniones acerca de las manifestaciones artísticas a las que se accede demostrando el conocimiento que se tiene de las mismas y una inclinación personal para satisfacer el disfrute y llenar el tiempo de ocio. </w:t>
      </w:r>
    </w:p>
    <w:p w:rsidR="00E87167" w:rsidRDefault="00E87167" w:rsidP="00E87167">
      <w:pPr>
        <w:pStyle w:val="Vieta1"/>
        <w:numPr>
          <w:ilvl w:val="0"/>
          <w:numId w:val="3"/>
        </w:numPr>
        <w:rPr>
          <w:rFonts w:ascii="Arial" w:hAnsi="Arial" w:cs="Arial"/>
        </w:rPr>
      </w:pPr>
      <w:r>
        <w:rPr>
          <w:rFonts w:ascii="Arial" w:hAnsi="Arial" w:cs="Arial"/>
        </w:rPr>
        <w:t>Valorar de forma personal y crítica manifestaciones artísticas a las que el alumno haya tenido acceso.</w:t>
      </w:r>
    </w:p>
    <w:p w:rsidR="00C87F69" w:rsidRDefault="00C87F69" w:rsidP="00C87F69">
      <w:pPr>
        <w:pStyle w:val="Vieta1"/>
        <w:numPr>
          <w:ilvl w:val="0"/>
          <w:numId w:val="0"/>
        </w:numPr>
        <w:ind w:left="720" w:hanging="360"/>
        <w:rPr>
          <w:rFonts w:ascii="Arial" w:hAnsi="Arial" w:cs="Arial"/>
        </w:rPr>
      </w:pPr>
    </w:p>
    <w:p w:rsidR="00AB7ABA" w:rsidRPr="00EF2A18" w:rsidRDefault="00AB7ABA" w:rsidP="00C87F69">
      <w:pPr>
        <w:pStyle w:val="Vieta1"/>
        <w:numPr>
          <w:ilvl w:val="0"/>
          <w:numId w:val="0"/>
        </w:numPr>
        <w:ind w:left="720" w:hanging="360"/>
        <w:rPr>
          <w:rFonts w:ascii="Arial" w:hAnsi="Arial" w:cs="Arial"/>
        </w:rPr>
      </w:pPr>
    </w:p>
    <w:p w:rsidR="00AB7ABA" w:rsidRPr="001E1B23" w:rsidRDefault="00AB7ABA" w:rsidP="00AB7ABA">
      <w:pPr>
        <w:pStyle w:val="Vieta1"/>
        <w:numPr>
          <w:ilvl w:val="0"/>
          <w:numId w:val="0"/>
        </w:numPr>
        <w:ind w:left="720"/>
        <w:rPr>
          <w:rFonts w:ascii="Arial" w:hAnsi="Arial" w:cs="Arial"/>
          <w:b/>
          <w:u w:val="single"/>
        </w:rPr>
      </w:pPr>
      <w:r w:rsidRPr="001E1B23">
        <w:rPr>
          <w:rFonts w:ascii="Arial" w:hAnsi="Arial" w:cs="Arial"/>
          <w:b/>
          <w:u w:val="single"/>
        </w:rPr>
        <w:t xml:space="preserve">5 </w:t>
      </w:r>
      <w:r w:rsidR="001E1B23">
        <w:rPr>
          <w:rFonts w:ascii="Arial" w:hAnsi="Arial" w:cs="Arial"/>
          <w:b/>
          <w:u w:val="single"/>
        </w:rPr>
        <w:t>E</w:t>
      </w:r>
      <w:r w:rsidRPr="001E1B23">
        <w:rPr>
          <w:rFonts w:ascii="Arial" w:hAnsi="Arial" w:cs="Arial"/>
          <w:b/>
          <w:u w:val="single"/>
        </w:rPr>
        <w:t xml:space="preserve">stándares </w:t>
      </w:r>
      <w:r w:rsidR="001E1B23">
        <w:rPr>
          <w:rFonts w:ascii="Arial" w:hAnsi="Arial" w:cs="Arial"/>
          <w:b/>
          <w:u w:val="single"/>
        </w:rPr>
        <w:t>de aprendizaje evaluables</w:t>
      </w:r>
    </w:p>
    <w:p w:rsidR="00AB7ABA" w:rsidRDefault="00AB7ABA" w:rsidP="00AB7ABA">
      <w:pPr>
        <w:pStyle w:val="Vieta1"/>
        <w:numPr>
          <w:ilvl w:val="0"/>
          <w:numId w:val="0"/>
        </w:numPr>
        <w:spacing w:after="0"/>
        <w:ind w:left="720" w:hanging="360"/>
        <w:rPr>
          <w:rFonts w:ascii="Arial" w:hAnsi="Arial" w:cs="Arial"/>
          <w:bCs/>
        </w:rPr>
      </w:pPr>
    </w:p>
    <w:p w:rsidR="00AB7ABA" w:rsidRPr="00794C20" w:rsidRDefault="00AB7ABA" w:rsidP="00AB7ABA">
      <w:pPr>
        <w:pStyle w:val="Prrafodelista"/>
        <w:numPr>
          <w:ilvl w:val="0"/>
          <w:numId w:val="11"/>
        </w:numPr>
        <w:tabs>
          <w:tab w:val="left" w:pos="283"/>
        </w:tabs>
        <w:autoSpaceDE w:val="0"/>
        <w:autoSpaceDN w:val="0"/>
        <w:adjustRightInd w:val="0"/>
        <w:spacing w:line="240" w:lineRule="atLeast"/>
        <w:textAlignment w:val="center"/>
        <w:rPr>
          <w:rFonts w:ascii="Arial" w:hAnsi="Arial" w:cs="Arial"/>
          <w:sz w:val="24"/>
          <w:szCs w:val="24"/>
        </w:rPr>
      </w:pPr>
      <w:r w:rsidRPr="00794C20">
        <w:rPr>
          <w:rFonts w:ascii="Arial" w:hAnsi="Arial" w:cs="Arial"/>
          <w:sz w:val="24"/>
          <w:szCs w:val="24"/>
        </w:rPr>
        <w:t>Conoce y discrimina la clasificación de las voces masculinas o femeninas.</w:t>
      </w:r>
    </w:p>
    <w:p w:rsidR="00AB7ABA" w:rsidRPr="00794C20" w:rsidRDefault="00AB7ABA" w:rsidP="00AB7ABA">
      <w:pPr>
        <w:pStyle w:val="Prrafodelista"/>
        <w:numPr>
          <w:ilvl w:val="0"/>
          <w:numId w:val="11"/>
        </w:numPr>
        <w:tabs>
          <w:tab w:val="left" w:pos="283"/>
        </w:tabs>
        <w:autoSpaceDE w:val="0"/>
        <w:autoSpaceDN w:val="0"/>
        <w:adjustRightInd w:val="0"/>
        <w:spacing w:line="240" w:lineRule="atLeast"/>
        <w:textAlignment w:val="center"/>
        <w:rPr>
          <w:rFonts w:ascii="Arial" w:hAnsi="Arial" w:cs="Arial"/>
          <w:sz w:val="24"/>
          <w:szCs w:val="24"/>
        </w:rPr>
      </w:pPr>
      <w:r w:rsidRPr="00794C20">
        <w:rPr>
          <w:rFonts w:ascii="Arial" w:hAnsi="Arial" w:cs="Arial"/>
          <w:sz w:val="24"/>
          <w:szCs w:val="24"/>
        </w:rPr>
        <w:t>Reconoce  e identifica diferentes tipos de agrupaciones musicales vocales e instrumentales.</w:t>
      </w:r>
    </w:p>
    <w:p w:rsidR="00AB7ABA" w:rsidRPr="00794C20" w:rsidRDefault="00AB7ABA" w:rsidP="00AB7ABA">
      <w:pPr>
        <w:pStyle w:val="Prrafodelista"/>
        <w:numPr>
          <w:ilvl w:val="0"/>
          <w:numId w:val="11"/>
        </w:numPr>
        <w:tabs>
          <w:tab w:val="left" w:pos="283"/>
        </w:tabs>
        <w:autoSpaceDE w:val="0"/>
        <w:autoSpaceDN w:val="0"/>
        <w:adjustRightInd w:val="0"/>
        <w:spacing w:line="240" w:lineRule="atLeast"/>
        <w:textAlignment w:val="center"/>
        <w:rPr>
          <w:rFonts w:ascii="Arial" w:hAnsi="Arial" w:cs="Arial"/>
          <w:sz w:val="24"/>
          <w:szCs w:val="24"/>
        </w:rPr>
      </w:pPr>
      <w:r w:rsidRPr="00794C20">
        <w:rPr>
          <w:rFonts w:ascii="Arial" w:hAnsi="Arial" w:cs="Arial"/>
          <w:sz w:val="24"/>
          <w:szCs w:val="24"/>
        </w:rPr>
        <w:t>Identifica las diferentes partes</w:t>
      </w:r>
      <w:r w:rsidR="001E1B23">
        <w:rPr>
          <w:rFonts w:ascii="Arial" w:hAnsi="Arial" w:cs="Arial"/>
          <w:sz w:val="24"/>
          <w:szCs w:val="24"/>
        </w:rPr>
        <w:t xml:space="preserve"> de una pieza musical</w:t>
      </w:r>
      <w:r w:rsidRPr="00794C20">
        <w:rPr>
          <w:rFonts w:ascii="Arial" w:hAnsi="Arial" w:cs="Arial"/>
          <w:sz w:val="24"/>
          <w:szCs w:val="24"/>
        </w:rPr>
        <w:t xml:space="preserve"> y los diferentes i</w:t>
      </w:r>
      <w:r w:rsidR="001E1B23">
        <w:rPr>
          <w:rFonts w:ascii="Arial" w:hAnsi="Arial" w:cs="Arial"/>
          <w:sz w:val="24"/>
          <w:szCs w:val="24"/>
        </w:rPr>
        <w:t>nstrumentos que intervienen en ella sea</w:t>
      </w:r>
      <w:r w:rsidRPr="00794C20">
        <w:rPr>
          <w:rFonts w:ascii="Arial" w:hAnsi="Arial" w:cs="Arial"/>
          <w:sz w:val="24"/>
          <w:szCs w:val="24"/>
        </w:rPr>
        <w:t xml:space="preserve"> </w:t>
      </w:r>
      <w:r w:rsidR="001E1B23">
        <w:rPr>
          <w:rFonts w:ascii="Arial" w:hAnsi="Arial" w:cs="Arial"/>
          <w:sz w:val="24"/>
          <w:szCs w:val="24"/>
        </w:rPr>
        <w:t xml:space="preserve">de índole </w:t>
      </w:r>
      <w:r w:rsidRPr="00794C20">
        <w:rPr>
          <w:rFonts w:ascii="Arial" w:hAnsi="Arial" w:cs="Arial"/>
          <w:sz w:val="24"/>
          <w:szCs w:val="24"/>
        </w:rPr>
        <w:t>orquestal</w:t>
      </w:r>
      <w:r w:rsidR="001E1B23">
        <w:rPr>
          <w:rFonts w:ascii="Arial" w:hAnsi="Arial" w:cs="Arial"/>
          <w:sz w:val="24"/>
          <w:szCs w:val="24"/>
        </w:rPr>
        <w:t xml:space="preserve"> o folclórica</w:t>
      </w:r>
      <w:r w:rsidRPr="00794C20">
        <w:rPr>
          <w:rFonts w:ascii="Arial" w:hAnsi="Arial" w:cs="Arial"/>
          <w:sz w:val="24"/>
          <w:szCs w:val="24"/>
        </w:rPr>
        <w:t>.</w:t>
      </w:r>
    </w:p>
    <w:p w:rsidR="00AB7ABA" w:rsidRDefault="00AB7ABA" w:rsidP="00AB7ABA">
      <w:pPr>
        <w:pStyle w:val="TABLAtxtredondoconnum11TABLA"/>
        <w:numPr>
          <w:ilvl w:val="0"/>
          <w:numId w:val="11"/>
        </w:numPr>
        <w:spacing w:after="0"/>
        <w:jc w:val="left"/>
        <w:rPr>
          <w:rFonts w:ascii="Arial" w:hAnsi="Arial" w:cs="Arial"/>
          <w:color w:val="auto"/>
          <w:sz w:val="24"/>
          <w:szCs w:val="24"/>
          <w:lang w:val="es-ES"/>
        </w:rPr>
      </w:pPr>
      <w:r w:rsidRPr="00794C20">
        <w:rPr>
          <w:rFonts w:ascii="Arial" w:hAnsi="Arial" w:cs="Arial"/>
          <w:color w:val="auto"/>
          <w:sz w:val="24"/>
          <w:szCs w:val="24"/>
          <w:lang w:val="es-ES"/>
        </w:rPr>
        <w:lastRenderedPageBreak/>
        <w:t>Analiza y d</w:t>
      </w:r>
      <w:r>
        <w:rPr>
          <w:rFonts w:ascii="Arial" w:hAnsi="Arial" w:cs="Arial"/>
          <w:color w:val="auto"/>
          <w:sz w:val="24"/>
          <w:szCs w:val="24"/>
          <w:lang w:val="es-ES"/>
        </w:rPr>
        <w:t xml:space="preserve">escribe oralmente </w:t>
      </w:r>
      <w:r w:rsidRPr="00794C20">
        <w:rPr>
          <w:rFonts w:ascii="Arial" w:hAnsi="Arial" w:cs="Arial"/>
          <w:color w:val="auto"/>
          <w:sz w:val="24"/>
          <w:szCs w:val="24"/>
          <w:lang w:val="es-ES"/>
        </w:rPr>
        <w:t>la estructura de canciones y fragmentos musicales.</w:t>
      </w:r>
    </w:p>
    <w:p w:rsidR="00AB7ABA" w:rsidRPr="00F916EF" w:rsidRDefault="00AB7ABA" w:rsidP="00AB7ABA">
      <w:pPr>
        <w:pStyle w:val="TABLAtxtredondoconnum11TABLA"/>
        <w:numPr>
          <w:ilvl w:val="0"/>
          <w:numId w:val="11"/>
        </w:numPr>
        <w:spacing w:after="0"/>
        <w:jc w:val="left"/>
        <w:rPr>
          <w:rFonts w:ascii="Arial" w:hAnsi="Arial" w:cs="Arial"/>
          <w:color w:val="auto"/>
          <w:sz w:val="24"/>
          <w:szCs w:val="24"/>
          <w:lang w:val="es-ES"/>
        </w:rPr>
      </w:pPr>
      <w:r w:rsidRPr="00F916EF">
        <w:rPr>
          <w:rFonts w:ascii="Arial" w:hAnsi="Arial" w:cs="Arial"/>
          <w:color w:val="auto"/>
          <w:sz w:val="24"/>
          <w:szCs w:val="24"/>
        </w:rPr>
        <w:t>Reconoce alguno de los rasgos característicos de pieza musicales de diferentes culturas, tiempo y estilo.</w:t>
      </w:r>
    </w:p>
    <w:p w:rsidR="00AB7ABA" w:rsidRDefault="00AB7ABA" w:rsidP="00AB7ABA">
      <w:pPr>
        <w:pStyle w:val="TABLAtxtredondoconnum11TABLA"/>
        <w:numPr>
          <w:ilvl w:val="0"/>
          <w:numId w:val="11"/>
        </w:numPr>
        <w:spacing w:after="0"/>
        <w:jc w:val="left"/>
        <w:rPr>
          <w:rFonts w:ascii="Arial" w:hAnsi="Arial" w:cs="Arial"/>
          <w:color w:val="auto"/>
          <w:sz w:val="24"/>
          <w:szCs w:val="24"/>
        </w:rPr>
      </w:pPr>
      <w:r w:rsidRPr="00794C20">
        <w:rPr>
          <w:rFonts w:ascii="Arial" w:hAnsi="Arial" w:cs="Arial"/>
          <w:color w:val="auto"/>
          <w:sz w:val="24"/>
          <w:szCs w:val="24"/>
        </w:rPr>
        <w:t>Muestra una actitud de respeto y confianza cuando interpreta.</w:t>
      </w:r>
    </w:p>
    <w:p w:rsidR="00AB7ABA" w:rsidRPr="00F916EF" w:rsidRDefault="00AB7ABA" w:rsidP="00AB7ABA">
      <w:pPr>
        <w:pStyle w:val="TABLAtxtredondoconnum11TABLA"/>
        <w:numPr>
          <w:ilvl w:val="0"/>
          <w:numId w:val="11"/>
        </w:numPr>
        <w:spacing w:after="0"/>
        <w:jc w:val="left"/>
        <w:rPr>
          <w:rFonts w:ascii="Arial" w:hAnsi="Arial" w:cs="Arial"/>
          <w:color w:val="auto"/>
          <w:sz w:val="24"/>
          <w:szCs w:val="24"/>
        </w:rPr>
      </w:pPr>
      <w:r w:rsidRPr="00F916EF">
        <w:rPr>
          <w:rFonts w:ascii="Arial" w:hAnsi="Arial" w:cs="Arial"/>
          <w:sz w:val="24"/>
          <w:szCs w:val="24"/>
        </w:rPr>
        <w:t xml:space="preserve">Conoce el nombre de instrumentos </w:t>
      </w:r>
      <w:r w:rsidR="001E1B23">
        <w:rPr>
          <w:rFonts w:ascii="Arial" w:hAnsi="Arial" w:cs="Arial"/>
          <w:sz w:val="24"/>
          <w:szCs w:val="24"/>
        </w:rPr>
        <w:t xml:space="preserve">del aula </w:t>
      </w:r>
      <w:r w:rsidRPr="00F916EF">
        <w:rPr>
          <w:rFonts w:ascii="Arial" w:hAnsi="Arial" w:cs="Arial"/>
          <w:sz w:val="24"/>
          <w:szCs w:val="24"/>
        </w:rPr>
        <w:t>que le son mostrados físicamente o</w:t>
      </w:r>
      <w:r w:rsidR="001E1B23">
        <w:rPr>
          <w:rFonts w:ascii="Arial" w:hAnsi="Arial" w:cs="Arial"/>
          <w:sz w:val="24"/>
          <w:szCs w:val="24"/>
        </w:rPr>
        <w:t xml:space="preserve"> mediante audición y</w:t>
      </w:r>
      <w:r w:rsidRPr="00F916EF">
        <w:rPr>
          <w:rFonts w:ascii="Arial" w:hAnsi="Arial" w:cs="Arial"/>
          <w:sz w:val="24"/>
          <w:szCs w:val="24"/>
        </w:rPr>
        <w:t xml:space="preserve"> por medio de imágenes.</w:t>
      </w:r>
    </w:p>
    <w:p w:rsidR="00AB7ABA" w:rsidRPr="00794C20" w:rsidRDefault="00AB7ABA" w:rsidP="00AB7ABA">
      <w:pPr>
        <w:pStyle w:val="TABLAtxtredondoconnum11TABLA"/>
        <w:numPr>
          <w:ilvl w:val="0"/>
          <w:numId w:val="11"/>
        </w:numPr>
        <w:spacing w:after="0"/>
        <w:jc w:val="left"/>
        <w:rPr>
          <w:rFonts w:ascii="Arial" w:hAnsi="Arial" w:cs="Arial"/>
          <w:color w:val="auto"/>
          <w:sz w:val="24"/>
          <w:szCs w:val="24"/>
        </w:rPr>
      </w:pPr>
      <w:r w:rsidRPr="00794C20">
        <w:rPr>
          <w:rFonts w:ascii="Arial" w:hAnsi="Arial" w:cs="Arial"/>
          <w:color w:val="auto"/>
          <w:sz w:val="24"/>
          <w:szCs w:val="24"/>
        </w:rPr>
        <w:t>Clasifica los instrumentos musicales por familias y subfamilias.</w:t>
      </w:r>
    </w:p>
    <w:p w:rsidR="00AB7ABA" w:rsidRPr="00794C20" w:rsidRDefault="00AB7ABA" w:rsidP="00AB7ABA">
      <w:pPr>
        <w:pStyle w:val="TABLAtxtredondoconnum11TABLA"/>
        <w:numPr>
          <w:ilvl w:val="0"/>
          <w:numId w:val="11"/>
        </w:numPr>
        <w:spacing w:after="0"/>
        <w:jc w:val="left"/>
        <w:rPr>
          <w:rFonts w:ascii="Arial" w:hAnsi="Arial" w:cs="Arial"/>
          <w:color w:val="auto"/>
          <w:sz w:val="24"/>
          <w:szCs w:val="24"/>
          <w:lang w:val="es-ES"/>
        </w:rPr>
      </w:pPr>
      <w:r w:rsidRPr="00794C20">
        <w:rPr>
          <w:rFonts w:ascii="Arial" w:hAnsi="Arial" w:cs="Arial"/>
          <w:color w:val="auto"/>
          <w:sz w:val="24"/>
          <w:szCs w:val="24"/>
          <w:lang w:val="es-ES"/>
        </w:rPr>
        <w:t>Distingue el ritmo, tempo, melodía, timbre, dinámica y carácter en una obra o fragmento musical.</w:t>
      </w:r>
    </w:p>
    <w:p w:rsidR="001E1B23" w:rsidRPr="001E1B23" w:rsidRDefault="00AB7ABA" w:rsidP="001E1B23">
      <w:pPr>
        <w:pStyle w:val="TABLAtxtredondoconnum11TABLA"/>
        <w:numPr>
          <w:ilvl w:val="0"/>
          <w:numId w:val="11"/>
        </w:numPr>
        <w:spacing w:after="0"/>
        <w:jc w:val="left"/>
        <w:rPr>
          <w:rFonts w:ascii="Arial" w:hAnsi="Arial" w:cs="Arial"/>
          <w:b/>
          <w:color w:val="auto"/>
          <w:sz w:val="24"/>
          <w:szCs w:val="24"/>
        </w:rPr>
      </w:pPr>
      <w:r w:rsidRPr="00794C20">
        <w:rPr>
          <w:rFonts w:ascii="Arial" w:hAnsi="Arial" w:cs="Arial"/>
          <w:color w:val="auto"/>
          <w:sz w:val="24"/>
          <w:szCs w:val="24"/>
        </w:rPr>
        <w:t xml:space="preserve">Lee y crea partituras sencillas utilizando las notas de la escala diatónica y las figuras redonda, blanca, negra </w:t>
      </w:r>
      <w:r w:rsidR="001E1B23">
        <w:rPr>
          <w:rFonts w:ascii="Arial" w:hAnsi="Arial" w:cs="Arial"/>
          <w:color w:val="auto"/>
          <w:sz w:val="24"/>
          <w:szCs w:val="24"/>
        </w:rPr>
        <w:t xml:space="preserve">corchea </w:t>
      </w:r>
      <w:r w:rsidRPr="00794C20">
        <w:rPr>
          <w:rFonts w:ascii="Arial" w:hAnsi="Arial" w:cs="Arial"/>
          <w:color w:val="auto"/>
          <w:sz w:val="24"/>
          <w:szCs w:val="24"/>
        </w:rPr>
        <w:t xml:space="preserve">y </w:t>
      </w:r>
      <w:r w:rsidR="001E1B23">
        <w:rPr>
          <w:rFonts w:ascii="Arial" w:hAnsi="Arial" w:cs="Arial"/>
          <w:color w:val="auto"/>
          <w:sz w:val="24"/>
          <w:szCs w:val="24"/>
        </w:rPr>
        <w:t>semi</w:t>
      </w:r>
      <w:r w:rsidRPr="00794C20">
        <w:rPr>
          <w:rFonts w:ascii="Arial" w:hAnsi="Arial" w:cs="Arial"/>
          <w:color w:val="auto"/>
          <w:sz w:val="24"/>
          <w:szCs w:val="24"/>
        </w:rPr>
        <w:t>corchea.</w:t>
      </w:r>
    </w:p>
    <w:p w:rsidR="00AB7ABA" w:rsidRPr="001E1B23" w:rsidRDefault="00AB7ABA" w:rsidP="001E1B23">
      <w:pPr>
        <w:pStyle w:val="TABLAtxtredondoconnum11TABLA"/>
        <w:numPr>
          <w:ilvl w:val="0"/>
          <w:numId w:val="11"/>
        </w:numPr>
        <w:spacing w:after="0"/>
        <w:jc w:val="left"/>
        <w:rPr>
          <w:rFonts w:ascii="Arial" w:hAnsi="Arial" w:cs="Arial"/>
          <w:b/>
          <w:color w:val="auto"/>
          <w:sz w:val="24"/>
          <w:szCs w:val="24"/>
        </w:rPr>
      </w:pPr>
      <w:r w:rsidRPr="001E1B23">
        <w:rPr>
          <w:rFonts w:ascii="Arial" w:hAnsi="Arial" w:cs="Arial"/>
          <w:sz w:val="24"/>
          <w:szCs w:val="24"/>
        </w:rPr>
        <w:t>Busca en diferentes fuentes de información acontecimientos en la historia de la música, compositores e intérpretes.</w:t>
      </w:r>
    </w:p>
    <w:p w:rsidR="00AB7ABA" w:rsidRDefault="00AB7ABA" w:rsidP="00AB7ABA">
      <w:pPr>
        <w:pStyle w:val="Prrafodelista"/>
        <w:numPr>
          <w:ilvl w:val="0"/>
          <w:numId w:val="11"/>
        </w:numPr>
        <w:tabs>
          <w:tab w:val="left" w:pos="283"/>
        </w:tabs>
        <w:autoSpaceDE w:val="0"/>
        <w:autoSpaceDN w:val="0"/>
        <w:adjustRightInd w:val="0"/>
        <w:spacing w:line="240" w:lineRule="atLeast"/>
        <w:textAlignment w:val="center"/>
        <w:rPr>
          <w:rFonts w:ascii="Arial" w:hAnsi="Arial" w:cs="Arial"/>
          <w:sz w:val="24"/>
          <w:szCs w:val="24"/>
        </w:rPr>
      </w:pPr>
      <w:r w:rsidRPr="00794D0A">
        <w:rPr>
          <w:rFonts w:ascii="Arial" w:hAnsi="Arial" w:cs="Arial"/>
          <w:sz w:val="24"/>
          <w:szCs w:val="24"/>
        </w:rPr>
        <w:t>Reconoce  e identifica diferentes tipos de agrupaciones musicales vocales e instrumentales.</w:t>
      </w:r>
    </w:p>
    <w:p w:rsidR="00AB7ABA" w:rsidRPr="00F916EF" w:rsidRDefault="00AB7ABA" w:rsidP="00AB7ABA">
      <w:pPr>
        <w:pStyle w:val="Prrafodelista"/>
        <w:numPr>
          <w:ilvl w:val="0"/>
          <w:numId w:val="11"/>
        </w:numPr>
        <w:tabs>
          <w:tab w:val="left" w:pos="283"/>
        </w:tabs>
        <w:autoSpaceDE w:val="0"/>
        <w:autoSpaceDN w:val="0"/>
        <w:adjustRightInd w:val="0"/>
        <w:spacing w:line="240" w:lineRule="atLeast"/>
        <w:textAlignment w:val="center"/>
        <w:rPr>
          <w:rFonts w:ascii="Arial" w:hAnsi="Arial" w:cs="Arial"/>
          <w:sz w:val="24"/>
          <w:szCs w:val="24"/>
        </w:rPr>
      </w:pPr>
      <w:r w:rsidRPr="00F916EF">
        <w:rPr>
          <w:rFonts w:ascii="Arial" w:hAnsi="Arial" w:cs="Arial"/>
          <w:sz w:val="24"/>
          <w:szCs w:val="24"/>
        </w:rPr>
        <w:t>Reconoce alguno de los rasgos característicos de pieza musical denominada Canon.</w:t>
      </w:r>
    </w:p>
    <w:p w:rsidR="00AB7ABA" w:rsidRPr="00794D0A" w:rsidRDefault="00AB7ABA" w:rsidP="00AB7ABA">
      <w:pPr>
        <w:pStyle w:val="TABLAtxtredondoconnum11TABLA"/>
        <w:numPr>
          <w:ilvl w:val="0"/>
          <w:numId w:val="11"/>
        </w:numPr>
        <w:spacing w:after="0"/>
        <w:jc w:val="left"/>
        <w:rPr>
          <w:rFonts w:ascii="Arial" w:hAnsi="Arial" w:cs="Arial"/>
          <w:color w:val="auto"/>
          <w:sz w:val="24"/>
          <w:szCs w:val="24"/>
        </w:rPr>
      </w:pPr>
      <w:r w:rsidRPr="00794D0A">
        <w:rPr>
          <w:rFonts w:ascii="Arial" w:hAnsi="Arial" w:cs="Arial"/>
          <w:color w:val="auto"/>
          <w:sz w:val="24"/>
          <w:szCs w:val="24"/>
        </w:rPr>
        <w:t>Canta e interpreta canciones de manera individual y en grupo afinando y articulando.</w:t>
      </w:r>
      <w:r w:rsidR="001E1B23">
        <w:rPr>
          <w:rFonts w:ascii="Arial" w:hAnsi="Arial" w:cs="Arial"/>
          <w:color w:val="auto"/>
          <w:sz w:val="24"/>
          <w:szCs w:val="24"/>
        </w:rPr>
        <w:t>(NO por COVID)</w:t>
      </w:r>
    </w:p>
    <w:p w:rsidR="00AB7ABA" w:rsidRPr="00794D0A" w:rsidRDefault="00AB7ABA" w:rsidP="00AB7ABA">
      <w:pPr>
        <w:pStyle w:val="TABLAtxtredondoconnum11TABLA"/>
        <w:numPr>
          <w:ilvl w:val="0"/>
          <w:numId w:val="11"/>
        </w:numPr>
        <w:spacing w:after="0"/>
        <w:jc w:val="left"/>
        <w:rPr>
          <w:rFonts w:ascii="Arial" w:hAnsi="Arial" w:cs="Arial"/>
          <w:color w:val="auto"/>
          <w:sz w:val="24"/>
          <w:szCs w:val="24"/>
        </w:rPr>
      </w:pPr>
      <w:r w:rsidRPr="00794D0A">
        <w:rPr>
          <w:rFonts w:ascii="Arial" w:hAnsi="Arial" w:cs="Arial"/>
          <w:color w:val="auto"/>
          <w:sz w:val="24"/>
          <w:szCs w:val="24"/>
        </w:rPr>
        <w:t xml:space="preserve"> Muestra una actitud de respeto y confianza cuando interpreta.</w:t>
      </w:r>
    </w:p>
    <w:p w:rsidR="00AB7ABA" w:rsidRPr="00794D0A" w:rsidRDefault="00AB7ABA" w:rsidP="00AB7ABA">
      <w:pPr>
        <w:pStyle w:val="TABLAtxtredondoconnum11TABLA"/>
        <w:numPr>
          <w:ilvl w:val="0"/>
          <w:numId w:val="11"/>
        </w:numPr>
        <w:spacing w:after="0"/>
        <w:jc w:val="left"/>
        <w:rPr>
          <w:rFonts w:ascii="Arial" w:hAnsi="Arial" w:cs="Arial"/>
          <w:color w:val="auto"/>
          <w:sz w:val="24"/>
          <w:szCs w:val="24"/>
          <w:lang w:val="es-ES"/>
        </w:rPr>
      </w:pPr>
      <w:r w:rsidRPr="00794D0A">
        <w:rPr>
          <w:rFonts w:ascii="Arial" w:hAnsi="Arial" w:cs="Arial"/>
          <w:sz w:val="24"/>
          <w:szCs w:val="24"/>
        </w:rPr>
        <w:t>Canta villancico</w:t>
      </w:r>
      <w:r>
        <w:rPr>
          <w:rFonts w:ascii="Arial" w:hAnsi="Arial" w:cs="Arial"/>
          <w:sz w:val="24"/>
          <w:szCs w:val="24"/>
        </w:rPr>
        <w:t>/ canción</w:t>
      </w:r>
      <w:r w:rsidRPr="00794D0A">
        <w:rPr>
          <w:rFonts w:ascii="Arial" w:hAnsi="Arial" w:cs="Arial"/>
          <w:sz w:val="24"/>
          <w:szCs w:val="24"/>
        </w:rPr>
        <w:t xml:space="preserve"> al unísono con su cuerda y en canon con el grupo.</w:t>
      </w:r>
    </w:p>
    <w:p w:rsidR="00AB7ABA" w:rsidRPr="00BC7BC5" w:rsidRDefault="00AB7ABA" w:rsidP="00AB7ABA">
      <w:pPr>
        <w:pStyle w:val="TABLAtxtredondoconnum11TABLA"/>
        <w:numPr>
          <w:ilvl w:val="0"/>
          <w:numId w:val="11"/>
        </w:numPr>
        <w:spacing w:after="0"/>
        <w:jc w:val="left"/>
        <w:rPr>
          <w:rFonts w:ascii="Arial" w:hAnsi="Arial" w:cs="Arial"/>
          <w:color w:val="auto"/>
          <w:sz w:val="24"/>
          <w:szCs w:val="24"/>
          <w:lang w:val="es-ES"/>
        </w:rPr>
      </w:pPr>
      <w:r w:rsidRPr="00794D0A">
        <w:rPr>
          <w:rFonts w:ascii="Arial" w:hAnsi="Arial" w:cs="Arial"/>
          <w:sz w:val="24"/>
          <w:szCs w:val="24"/>
        </w:rPr>
        <w:t>Canta con un control postural adecuado y una técnica vocal correcta.</w:t>
      </w:r>
      <w:r>
        <w:rPr>
          <w:rFonts w:ascii="Arial" w:hAnsi="Arial" w:cs="Arial"/>
          <w:sz w:val="24"/>
          <w:szCs w:val="24"/>
        </w:rPr>
        <w:t xml:space="preserve"> (NO por COVID)</w:t>
      </w:r>
    </w:p>
    <w:p w:rsidR="00AB7ABA" w:rsidRPr="00BC7BC5" w:rsidRDefault="00AB7ABA" w:rsidP="00AB7ABA">
      <w:pPr>
        <w:pStyle w:val="TABLAtxtredondoconnum11TABLA"/>
        <w:numPr>
          <w:ilvl w:val="0"/>
          <w:numId w:val="11"/>
        </w:numPr>
        <w:spacing w:after="0"/>
        <w:jc w:val="left"/>
        <w:rPr>
          <w:rFonts w:ascii="Arial" w:hAnsi="Arial" w:cs="Arial"/>
          <w:color w:val="auto"/>
          <w:sz w:val="24"/>
          <w:szCs w:val="24"/>
          <w:lang w:val="es-ES"/>
        </w:rPr>
      </w:pPr>
      <w:r w:rsidRPr="00794D0A">
        <w:rPr>
          <w:rFonts w:ascii="Arial" w:hAnsi="Arial" w:cs="Arial"/>
          <w:sz w:val="24"/>
          <w:szCs w:val="24"/>
        </w:rPr>
        <w:t xml:space="preserve"> </w:t>
      </w:r>
      <w:r w:rsidRPr="00794D0A">
        <w:rPr>
          <w:rFonts w:ascii="Arial" w:hAnsi="Arial" w:cs="Arial"/>
          <w:bCs/>
          <w:sz w:val="24"/>
          <w:szCs w:val="24"/>
        </w:rPr>
        <w:t>Acentúa correctamente la frase atendiendo a la anacrusa.</w:t>
      </w:r>
    </w:p>
    <w:p w:rsidR="00AB7ABA" w:rsidRPr="00BC7BC5" w:rsidRDefault="00AB7ABA" w:rsidP="00AB7ABA">
      <w:pPr>
        <w:pStyle w:val="TABLAtxtredondoconnum11TABLA"/>
        <w:numPr>
          <w:ilvl w:val="0"/>
          <w:numId w:val="11"/>
        </w:numPr>
        <w:spacing w:after="0"/>
        <w:jc w:val="left"/>
        <w:rPr>
          <w:rFonts w:ascii="Arial" w:hAnsi="Arial" w:cs="Arial"/>
          <w:color w:val="auto"/>
          <w:sz w:val="24"/>
          <w:szCs w:val="24"/>
          <w:lang w:val="es-ES"/>
        </w:rPr>
      </w:pPr>
      <w:r w:rsidRPr="00BC7BC5">
        <w:rPr>
          <w:rFonts w:ascii="Arial" w:hAnsi="Arial" w:cs="Arial"/>
          <w:bCs/>
          <w:sz w:val="24"/>
          <w:szCs w:val="24"/>
        </w:rPr>
        <w:t xml:space="preserve">Contribuye al buen trabajo y clima </w:t>
      </w:r>
      <w:r w:rsidR="001E1B23">
        <w:rPr>
          <w:rFonts w:ascii="Arial" w:hAnsi="Arial" w:cs="Arial"/>
          <w:bCs/>
          <w:sz w:val="24"/>
          <w:szCs w:val="24"/>
        </w:rPr>
        <w:t xml:space="preserve">del grupo </w:t>
      </w:r>
      <w:r w:rsidRPr="00BC7BC5">
        <w:rPr>
          <w:rFonts w:ascii="Arial" w:hAnsi="Arial" w:cs="Arial"/>
          <w:bCs/>
          <w:sz w:val="24"/>
          <w:szCs w:val="24"/>
        </w:rPr>
        <w:t>en el aprendizaje,  ensayos y concierto</w:t>
      </w:r>
      <w:r w:rsidR="001E1B23">
        <w:rPr>
          <w:rFonts w:ascii="Arial" w:hAnsi="Arial" w:cs="Arial"/>
          <w:bCs/>
          <w:sz w:val="24"/>
          <w:szCs w:val="24"/>
        </w:rPr>
        <w:t>s.</w:t>
      </w:r>
    </w:p>
    <w:p w:rsidR="00AB7ABA" w:rsidRPr="00390C10" w:rsidRDefault="00AB7ABA" w:rsidP="00AB7ABA">
      <w:pPr>
        <w:pStyle w:val="Vieta1"/>
        <w:numPr>
          <w:ilvl w:val="0"/>
          <w:numId w:val="0"/>
        </w:numPr>
        <w:spacing w:after="0"/>
        <w:rPr>
          <w:rFonts w:ascii="Arial" w:hAnsi="Arial" w:cs="Arial"/>
        </w:rPr>
      </w:pPr>
    </w:p>
    <w:p w:rsidR="00AB7ABA" w:rsidRDefault="001E1B23" w:rsidP="00AB7ABA">
      <w:pPr>
        <w:pStyle w:val="Vieta1"/>
        <w:numPr>
          <w:ilvl w:val="0"/>
          <w:numId w:val="0"/>
        </w:numPr>
        <w:spacing w:after="0"/>
        <w:ind w:left="360"/>
        <w:rPr>
          <w:rFonts w:ascii="Arial" w:hAnsi="Arial" w:cs="Arial"/>
          <w:b/>
          <w:u w:val="single"/>
          <w:lang w:val="es-ES"/>
        </w:rPr>
      </w:pPr>
      <w:r>
        <w:rPr>
          <w:rFonts w:ascii="Arial" w:hAnsi="Arial" w:cs="Arial"/>
          <w:b/>
          <w:u w:val="single"/>
          <w:lang w:val="es-ES"/>
        </w:rPr>
        <w:t>6. Competencias clave que se desarrollan</w:t>
      </w:r>
    </w:p>
    <w:p w:rsidR="001E1B23" w:rsidRPr="001E1B23" w:rsidRDefault="001E1B23" w:rsidP="00AB7ABA">
      <w:pPr>
        <w:pStyle w:val="Vieta1"/>
        <w:numPr>
          <w:ilvl w:val="0"/>
          <w:numId w:val="0"/>
        </w:numPr>
        <w:spacing w:after="0"/>
        <w:ind w:left="360"/>
        <w:rPr>
          <w:rFonts w:ascii="Arial" w:hAnsi="Arial" w:cs="Arial"/>
          <w:b/>
          <w:u w:val="single"/>
          <w:lang w:val="es-ES"/>
        </w:rPr>
      </w:pPr>
    </w:p>
    <w:p w:rsidR="001E1B23" w:rsidRDefault="001E1B23" w:rsidP="00AB7ABA">
      <w:pPr>
        <w:pStyle w:val="Vieta1"/>
        <w:numPr>
          <w:ilvl w:val="0"/>
          <w:numId w:val="0"/>
        </w:numPr>
        <w:spacing w:after="0"/>
        <w:ind w:left="360"/>
        <w:rPr>
          <w:rFonts w:ascii="Arial" w:hAnsi="Arial" w:cs="Arial"/>
          <w:lang w:val="es-ES"/>
        </w:rPr>
      </w:pPr>
      <w:r>
        <w:rPr>
          <w:rFonts w:ascii="Arial" w:hAnsi="Arial" w:cs="Arial"/>
          <w:lang w:val="es-ES"/>
        </w:rPr>
        <w:t>En general se desarrollan</w:t>
      </w:r>
      <w:r w:rsidR="00AB7ABA" w:rsidRPr="00325465">
        <w:rPr>
          <w:rFonts w:ascii="Arial" w:hAnsi="Arial" w:cs="Arial"/>
          <w:lang w:val="es-ES"/>
        </w:rPr>
        <w:t xml:space="preserve"> todas. </w:t>
      </w:r>
    </w:p>
    <w:p w:rsidR="001E1B23" w:rsidRDefault="001E1B23" w:rsidP="00AB7ABA">
      <w:pPr>
        <w:pStyle w:val="Vieta1"/>
        <w:numPr>
          <w:ilvl w:val="0"/>
          <w:numId w:val="0"/>
        </w:numPr>
        <w:spacing w:after="0"/>
        <w:ind w:left="360"/>
        <w:rPr>
          <w:rFonts w:ascii="Arial" w:hAnsi="Arial" w:cs="Arial"/>
          <w:lang w:val="es-ES"/>
        </w:rPr>
      </w:pPr>
    </w:p>
    <w:p w:rsidR="00AB7ABA" w:rsidRPr="00325465" w:rsidRDefault="00AB7ABA" w:rsidP="00AB7ABA">
      <w:pPr>
        <w:pStyle w:val="Vieta1"/>
        <w:numPr>
          <w:ilvl w:val="0"/>
          <w:numId w:val="0"/>
        </w:numPr>
        <w:spacing w:after="0"/>
        <w:ind w:left="360"/>
        <w:rPr>
          <w:rFonts w:ascii="Arial" w:hAnsi="Arial" w:cs="Arial"/>
          <w:lang w:val="es-ES"/>
        </w:rPr>
      </w:pPr>
      <w:r w:rsidRPr="00325465">
        <w:rPr>
          <w:rFonts w:ascii="Arial" w:hAnsi="Arial" w:cs="Arial"/>
          <w:lang w:val="es-ES"/>
        </w:rPr>
        <w:t>En mayor medida:</w:t>
      </w:r>
    </w:p>
    <w:p w:rsidR="00AB7ABA" w:rsidRPr="00325465" w:rsidRDefault="00AB7ABA" w:rsidP="00AB7ABA">
      <w:pPr>
        <w:ind w:left="360"/>
        <w:jc w:val="both"/>
        <w:rPr>
          <w:rFonts w:ascii="Arial" w:eastAsia="Calibri" w:hAnsi="Arial" w:cs="Arial"/>
          <w:bCs/>
          <w:sz w:val="24"/>
          <w:szCs w:val="24"/>
        </w:rPr>
      </w:pPr>
      <w:r w:rsidRPr="00325465">
        <w:rPr>
          <w:rFonts w:ascii="Arial" w:hAnsi="Arial" w:cs="Arial"/>
          <w:bCs/>
          <w:sz w:val="24"/>
          <w:szCs w:val="24"/>
        </w:rPr>
        <w:t xml:space="preserve">- </w:t>
      </w:r>
      <w:r w:rsidRPr="00325465">
        <w:rPr>
          <w:rFonts w:ascii="Arial" w:eastAsia="Calibri" w:hAnsi="Arial" w:cs="Arial"/>
          <w:bCs/>
          <w:sz w:val="24"/>
          <w:szCs w:val="24"/>
        </w:rPr>
        <w:t>Competencia en comunicación lingüística.</w:t>
      </w:r>
    </w:p>
    <w:p w:rsidR="00AB7ABA" w:rsidRPr="00325465" w:rsidRDefault="00AB7ABA" w:rsidP="00AB7ABA">
      <w:pPr>
        <w:ind w:left="348"/>
        <w:jc w:val="both"/>
        <w:rPr>
          <w:rFonts w:ascii="Arial" w:eastAsia="Calibri" w:hAnsi="Arial" w:cs="Arial"/>
          <w:bCs/>
          <w:sz w:val="24"/>
          <w:szCs w:val="24"/>
        </w:rPr>
      </w:pPr>
      <w:r w:rsidRPr="00325465">
        <w:rPr>
          <w:rFonts w:ascii="Arial" w:eastAsia="Calibri" w:hAnsi="Arial" w:cs="Arial"/>
          <w:bCs/>
          <w:sz w:val="24"/>
          <w:szCs w:val="24"/>
        </w:rPr>
        <w:t>- Aprender a aprender.</w:t>
      </w:r>
    </w:p>
    <w:p w:rsidR="00AB7ABA" w:rsidRPr="00325465" w:rsidRDefault="00AB7ABA" w:rsidP="00AB7ABA">
      <w:pPr>
        <w:ind w:left="348"/>
        <w:jc w:val="both"/>
        <w:rPr>
          <w:rFonts w:ascii="Arial" w:eastAsia="Calibri" w:hAnsi="Arial" w:cs="Arial"/>
          <w:bCs/>
          <w:sz w:val="24"/>
          <w:szCs w:val="24"/>
        </w:rPr>
      </w:pPr>
      <w:r w:rsidRPr="00325465">
        <w:rPr>
          <w:rFonts w:ascii="Arial" w:eastAsia="Calibri" w:hAnsi="Arial" w:cs="Arial"/>
          <w:bCs/>
          <w:sz w:val="24"/>
          <w:szCs w:val="24"/>
        </w:rPr>
        <w:t xml:space="preserve">- Sentido de la iniciativa y espíritu emprendedor. </w:t>
      </w:r>
    </w:p>
    <w:p w:rsidR="00AB7ABA" w:rsidRPr="00325465" w:rsidRDefault="00AB7ABA" w:rsidP="00AB7ABA">
      <w:pPr>
        <w:ind w:left="348"/>
        <w:jc w:val="both"/>
        <w:rPr>
          <w:rFonts w:ascii="Arial" w:eastAsia="Calibri" w:hAnsi="Arial" w:cs="Arial"/>
          <w:bCs/>
          <w:sz w:val="24"/>
          <w:szCs w:val="24"/>
        </w:rPr>
      </w:pPr>
      <w:r w:rsidRPr="00325465">
        <w:rPr>
          <w:rFonts w:ascii="Arial" w:eastAsia="Calibri" w:hAnsi="Arial" w:cs="Arial"/>
          <w:bCs/>
          <w:sz w:val="24"/>
          <w:szCs w:val="24"/>
        </w:rPr>
        <w:t xml:space="preserve">- Competencias sociales y cívicas. </w:t>
      </w:r>
    </w:p>
    <w:p w:rsidR="00AB7ABA" w:rsidRPr="00325465" w:rsidRDefault="00AB7ABA" w:rsidP="00AB7ABA">
      <w:pPr>
        <w:ind w:left="348"/>
        <w:rPr>
          <w:rFonts w:ascii="Arial" w:eastAsia="Calibri" w:hAnsi="Arial" w:cs="Arial"/>
          <w:bCs/>
          <w:sz w:val="24"/>
          <w:szCs w:val="24"/>
        </w:rPr>
      </w:pPr>
      <w:r w:rsidRPr="00325465">
        <w:rPr>
          <w:rFonts w:ascii="Arial" w:eastAsia="Calibri" w:hAnsi="Arial" w:cs="Arial"/>
          <w:bCs/>
          <w:sz w:val="24"/>
          <w:szCs w:val="24"/>
        </w:rPr>
        <w:t>- Competencia matemática.</w:t>
      </w:r>
    </w:p>
    <w:p w:rsidR="00AB7ABA" w:rsidRPr="00325465" w:rsidRDefault="00AB7ABA" w:rsidP="00AB7ABA">
      <w:pPr>
        <w:pStyle w:val="Vieta1"/>
        <w:numPr>
          <w:ilvl w:val="0"/>
          <w:numId w:val="0"/>
        </w:numPr>
        <w:ind w:left="348"/>
        <w:rPr>
          <w:rFonts w:ascii="Arial" w:hAnsi="Arial" w:cs="Arial"/>
          <w:lang w:val="es-ES"/>
        </w:rPr>
      </w:pPr>
      <w:r w:rsidRPr="00325465">
        <w:rPr>
          <w:rFonts w:ascii="Arial" w:hAnsi="Arial" w:cs="Arial"/>
          <w:bCs/>
        </w:rPr>
        <w:t>- Conciencia y expresiones culturales.</w:t>
      </w:r>
    </w:p>
    <w:p w:rsidR="00AB7ABA" w:rsidRPr="00325465" w:rsidRDefault="00AB7ABA" w:rsidP="00AB7ABA">
      <w:pPr>
        <w:pStyle w:val="Vieta1"/>
        <w:numPr>
          <w:ilvl w:val="0"/>
          <w:numId w:val="0"/>
        </w:numPr>
        <w:ind w:left="1068"/>
        <w:rPr>
          <w:rFonts w:ascii="Arial" w:hAnsi="Arial" w:cs="Arial"/>
          <w:bCs/>
        </w:rPr>
      </w:pPr>
    </w:p>
    <w:p w:rsidR="00AB7ABA" w:rsidRPr="00EC0B6F" w:rsidRDefault="001E1B23" w:rsidP="00AB7ABA">
      <w:pPr>
        <w:pStyle w:val="Vieta1"/>
        <w:numPr>
          <w:ilvl w:val="0"/>
          <w:numId w:val="0"/>
        </w:numPr>
        <w:ind w:left="348"/>
        <w:rPr>
          <w:rFonts w:ascii="Arial" w:hAnsi="Arial" w:cs="Arial"/>
          <w:bCs/>
          <w:sz w:val="28"/>
          <w:szCs w:val="28"/>
        </w:rPr>
      </w:pPr>
      <w:r>
        <w:rPr>
          <w:rFonts w:ascii="Arial" w:hAnsi="Arial" w:cs="Arial"/>
          <w:b/>
          <w:bCs/>
          <w:u w:val="single"/>
        </w:rPr>
        <w:t>7. Criterios de calificación del alumnado</w:t>
      </w:r>
    </w:p>
    <w:p w:rsidR="00AB7ABA" w:rsidRPr="00325465" w:rsidRDefault="00AB7ABA" w:rsidP="00AB7ABA">
      <w:pPr>
        <w:pStyle w:val="Vieta1"/>
        <w:numPr>
          <w:ilvl w:val="0"/>
          <w:numId w:val="0"/>
        </w:numPr>
        <w:rPr>
          <w:rFonts w:ascii="Arial" w:hAnsi="Arial" w:cs="Arial"/>
          <w:bCs/>
        </w:rPr>
      </w:pPr>
      <w:r w:rsidRPr="00325465">
        <w:rPr>
          <w:rFonts w:ascii="Arial" w:hAnsi="Arial" w:cs="Arial"/>
          <w:bCs/>
        </w:rPr>
        <w:t>La calificación del alumnado será el resultado de la evalua</w:t>
      </w:r>
      <w:r w:rsidR="00AB7C0B">
        <w:rPr>
          <w:rFonts w:ascii="Arial" w:hAnsi="Arial" w:cs="Arial"/>
          <w:bCs/>
        </w:rPr>
        <w:t xml:space="preserve">ción diaria de las sesiones </w:t>
      </w:r>
      <w:r>
        <w:rPr>
          <w:rFonts w:ascii="Arial" w:hAnsi="Arial" w:cs="Arial"/>
          <w:bCs/>
        </w:rPr>
        <w:t>(75</w:t>
      </w:r>
      <w:r w:rsidRPr="00325465">
        <w:rPr>
          <w:rFonts w:ascii="Arial" w:hAnsi="Arial" w:cs="Arial"/>
          <w:bCs/>
        </w:rPr>
        <w:t xml:space="preserve">% de la nota final) y del trabajo, esfuerzo y participación en las producciones trimestrales que se hacen en equipo para </w:t>
      </w:r>
      <w:r>
        <w:rPr>
          <w:rFonts w:ascii="Arial" w:hAnsi="Arial" w:cs="Arial"/>
          <w:bCs/>
        </w:rPr>
        <w:t xml:space="preserve">las celebraciones del </w:t>
      </w:r>
      <w:r>
        <w:rPr>
          <w:rFonts w:ascii="Arial" w:hAnsi="Arial" w:cs="Arial"/>
          <w:bCs/>
        </w:rPr>
        <w:lastRenderedPageBreak/>
        <w:t>centro (25</w:t>
      </w:r>
      <w:r w:rsidRPr="00325465">
        <w:rPr>
          <w:rFonts w:ascii="Arial" w:hAnsi="Arial" w:cs="Arial"/>
          <w:bCs/>
        </w:rPr>
        <w:t>% de la nota final)</w:t>
      </w:r>
      <w:r w:rsidR="00AB7C0B">
        <w:rPr>
          <w:rFonts w:ascii="Arial" w:hAnsi="Arial" w:cs="Arial"/>
          <w:bCs/>
        </w:rPr>
        <w:t>. Por COVID no preparamos producciones en grupo, he cambiado los porcentajes aumentando, por tanto, el porcentaje de la nota de la evaluación diaria</w:t>
      </w:r>
      <w:r w:rsidRPr="00325465">
        <w:rPr>
          <w:rFonts w:ascii="Arial" w:hAnsi="Arial" w:cs="Arial"/>
          <w:bCs/>
        </w:rPr>
        <w:t>.</w:t>
      </w:r>
    </w:p>
    <w:p w:rsidR="00AB7ABA" w:rsidRPr="00325465" w:rsidRDefault="00AB7ABA" w:rsidP="00AB7ABA">
      <w:pPr>
        <w:pStyle w:val="Vieta1"/>
        <w:numPr>
          <w:ilvl w:val="0"/>
          <w:numId w:val="0"/>
        </w:numPr>
        <w:rPr>
          <w:rFonts w:ascii="Arial" w:hAnsi="Arial" w:cs="Arial"/>
          <w:bCs/>
        </w:rPr>
      </w:pPr>
      <w:r w:rsidRPr="00325465">
        <w:rPr>
          <w:rFonts w:ascii="Arial" w:hAnsi="Arial" w:cs="Arial"/>
          <w:bCs/>
        </w:rPr>
        <w:t xml:space="preserve">    </w:t>
      </w:r>
    </w:p>
    <w:p w:rsidR="00AB7ABA" w:rsidRPr="00EC0B6F" w:rsidRDefault="00AB7ABA" w:rsidP="00AB7ABA">
      <w:pPr>
        <w:pStyle w:val="Vieta1"/>
        <w:numPr>
          <w:ilvl w:val="0"/>
          <w:numId w:val="0"/>
        </w:numPr>
        <w:rPr>
          <w:rFonts w:ascii="Arial" w:hAnsi="Arial" w:cs="Arial"/>
          <w:bCs/>
          <w:sz w:val="28"/>
          <w:szCs w:val="28"/>
        </w:rPr>
      </w:pPr>
      <w:r>
        <w:rPr>
          <w:rFonts w:ascii="Arial" w:hAnsi="Arial" w:cs="Arial"/>
          <w:bCs/>
          <w:sz w:val="28"/>
          <w:szCs w:val="28"/>
        </w:rPr>
        <w:t xml:space="preserve">    </w:t>
      </w:r>
      <w:r w:rsidR="001E1B23">
        <w:rPr>
          <w:rFonts w:ascii="Arial" w:hAnsi="Arial" w:cs="Arial"/>
          <w:b/>
          <w:bCs/>
          <w:u w:val="single"/>
        </w:rPr>
        <w:t>8. Los procedimientos e instrumentos de evaluación del aprendizaje de los alumnos</w:t>
      </w:r>
    </w:p>
    <w:p w:rsidR="00AB7C0B" w:rsidRDefault="00AB7ABA" w:rsidP="00AB7ABA">
      <w:pPr>
        <w:pStyle w:val="Vieta1"/>
        <w:numPr>
          <w:ilvl w:val="0"/>
          <w:numId w:val="0"/>
        </w:numPr>
        <w:rPr>
          <w:rFonts w:ascii="Arial" w:hAnsi="Arial" w:cs="Arial"/>
          <w:bCs/>
        </w:rPr>
      </w:pPr>
      <w:r w:rsidRPr="00325465">
        <w:rPr>
          <w:rFonts w:ascii="Arial" w:hAnsi="Arial" w:cs="Arial"/>
          <w:bCs/>
        </w:rPr>
        <w:t>La observancia en cada sesión de la interpretación de canciones, ritmos, danzas; de su respuesta</w:t>
      </w:r>
      <w:r>
        <w:rPr>
          <w:rFonts w:ascii="Arial" w:hAnsi="Arial" w:cs="Arial"/>
          <w:bCs/>
        </w:rPr>
        <w:t xml:space="preserve"> e implicación</w:t>
      </w:r>
      <w:r w:rsidRPr="00325465">
        <w:rPr>
          <w:rFonts w:ascii="Arial" w:hAnsi="Arial" w:cs="Arial"/>
          <w:bCs/>
        </w:rPr>
        <w:t xml:space="preserve"> en </w:t>
      </w:r>
      <w:r>
        <w:rPr>
          <w:rFonts w:ascii="Arial" w:hAnsi="Arial" w:cs="Arial"/>
          <w:bCs/>
        </w:rPr>
        <w:t>la dinámica y en el grupo</w:t>
      </w:r>
      <w:r w:rsidR="00AB7C0B">
        <w:rPr>
          <w:rFonts w:ascii="Arial" w:hAnsi="Arial" w:cs="Arial"/>
          <w:bCs/>
        </w:rPr>
        <w:t xml:space="preserve"> tanto en juegos como en tareas.</w:t>
      </w:r>
    </w:p>
    <w:p w:rsidR="00AB7C0B" w:rsidRDefault="00AB7C0B" w:rsidP="00AB7ABA">
      <w:pPr>
        <w:pStyle w:val="Vieta1"/>
        <w:numPr>
          <w:ilvl w:val="0"/>
          <w:numId w:val="0"/>
        </w:numPr>
        <w:rPr>
          <w:rFonts w:ascii="Arial" w:hAnsi="Arial" w:cs="Arial"/>
          <w:bCs/>
        </w:rPr>
      </w:pPr>
      <w:r>
        <w:rPr>
          <w:rFonts w:ascii="Arial" w:hAnsi="Arial" w:cs="Arial"/>
          <w:bCs/>
        </w:rPr>
        <w:t>Registro de nota según interpretación de piezas digitadas con la flauta.</w:t>
      </w:r>
    </w:p>
    <w:p w:rsidR="00AB7ABA" w:rsidRPr="00325465" w:rsidRDefault="00AB7ABA" w:rsidP="00AB7ABA">
      <w:pPr>
        <w:pStyle w:val="Vieta1"/>
        <w:numPr>
          <w:ilvl w:val="0"/>
          <w:numId w:val="0"/>
        </w:numPr>
        <w:rPr>
          <w:rFonts w:ascii="Arial" w:hAnsi="Arial" w:cs="Arial"/>
          <w:bCs/>
        </w:rPr>
      </w:pPr>
      <w:r>
        <w:rPr>
          <w:rFonts w:ascii="Arial" w:hAnsi="Arial" w:cs="Arial"/>
          <w:bCs/>
        </w:rPr>
        <w:t>También l</w:t>
      </w:r>
      <w:r w:rsidRPr="00325465">
        <w:rPr>
          <w:rFonts w:ascii="Arial" w:hAnsi="Arial" w:cs="Arial"/>
          <w:bCs/>
        </w:rPr>
        <w:t xml:space="preserve">a </w:t>
      </w:r>
      <w:proofErr w:type="spellStart"/>
      <w:r w:rsidRPr="00325465">
        <w:rPr>
          <w:rFonts w:ascii="Arial" w:hAnsi="Arial" w:cs="Arial"/>
          <w:bCs/>
        </w:rPr>
        <w:t>heteroevaluación</w:t>
      </w:r>
      <w:proofErr w:type="spellEnd"/>
      <w:r w:rsidR="00AB7C0B">
        <w:rPr>
          <w:rFonts w:ascii="Arial" w:hAnsi="Arial" w:cs="Arial"/>
          <w:bCs/>
        </w:rPr>
        <w:t xml:space="preserve"> </w:t>
      </w:r>
      <w:r w:rsidRPr="00325465">
        <w:rPr>
          <w:rFonts w:ascii="Arial" w:hAnsi="Arial" w:cs="Arial"/>
          <w:bCs/>
        </w:rPr>
        <w:t>de forma individualizada al final de la sesión</w:t>
      </w:r>
      <w:r w:rsidR="00AB7C0B">
        <w:rPr>
          <w:rFonts w:ascii="Arial" w:hAnsi="Arial" w:cs="Arial"/>
          <w:bCs/>
        </w:rPr>
        <w:t xml:space="preserve"> de la participación, interés, actitud positiva que haya mostrado el alumno o alumna</w:t>
      </w:r>
      <w:r w:rsidRPr="00325465">
        <w:rPr>
          <w:rFonts w:ascii="Arial" w:hAnsi="Arial" w:cs="Arial"/>
          <w:bCs/>
        </w:rPr>
        <w:t>.</w:t>
      </w:r>
    </w:p>
    <w:p w:rsidR="00AB7ABA" w:rsidRDefault="00AB7ABA" w:rsidP="00AB7ABA">
      <w:pPr>
        <w:pStyle w:val="Vieta1"/>
        <w:numPr>
          <w:ilvl w:val="0"/>
          <w:numId w:val="0"/>
        </w:numPr>
        <w:rPr>
          <w:rFonts w:ascii="Arial" w:hAnsi="Arial" w:cs="Arial"/>
          <w:bCs/>
          <w:sz w:val="28"/>
          <w:szCs w:val="28"/>
        </w:rPr>
      </w:pPr>
    </w:p>
    <w:p w:rsidR="00AB7ABA" w:rsidRDefault="00AB7ABA" w:rsidP="00AB7ABA">
      <w:pPr>
        <w:pStyle w:val="Vieta1"/>
        <w:numPr>
          <w:ilvl w:val="0"/>
          <w:numId w:val="0"/>
        </w:numPr>
        <w:rPr>
          <w:rFonts w:ascii="Arial" w:hAnsi="Arial" w:cs="Arial"/>
          <w:bCs/>
          <w:sz w:val="28"/>
          <w:szCs w:val="28"/>
        </w:rPr>
      </w:pPr>
    </w:p>
    <w:p w:rsidR="00AB7ABA" w:rsidRDefault="001E1B23" w:rsidP="00AB7ABA">
      <w:pPr>
        <w:pStyle w:val="Vieta1"/>
        <w:numPr>
          <w:ilvl w:val="0"/>
          <w:numId w:val="0"/>
        </w:numPr>
        <w:rPr>
          <w:rFonts w:ascii="Arial" w:hAnsi="Arial" w:cs="Arial"/>
          <w:bCs/>
          <w:sz w:val="28"/>
          <w:szCs w:val="28"/>
        </w:rPr>
      </w:pPr>
      <w:r>
        <w:rPr>
          <w:rFonts w:ascii="Arial" w:hAnsi="Arial" w:cs="Arial"/>
          <w:b/>
          <w:bCs/>
          <w:u w:val="single"/>
        </w:rPr>
        <w:t xml:space="preserve">9. Metodología y estrategia didáctica: </w:t>
      </w:r>
      <w:proofErr w:type="spellStart"/>
      <w:r>
        <w:rPr>
          <w:rFonts w:ascii="Arial" w:hAnsi="Arial" w:cs="Arial"/>
          <w:b/>
          <w:bCs/>
          <w:u w:val="single"/>
        </w:rPr>
        <w:t>Tipolñogía</w:t>
      </w:r>
      <w:proofErr w:type="spellEnd"/>
      <w:r>
        <w:rPr>
          <w:rFonts w:ascii="Arial" w:hAnsi="Arial" w:cs="Arial"/>
          <w:b/>
          <w:bCs/>
          <w:u w:val="single"/>
        </w:rPr>
        <w:t xml:space="preserve"> de actividades </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 xml:space="preserve">En algún caso clase magistral para explicar de forma sencilla los parámetros sonoros y grafía convencional, o conceptos que también se </w:t>
      </w:r>
      <w:proofErr w:type="spellStart"/>
      <w:r w:rsidRPr="00325465">
        <w:rPr>
          <w:rFonts w:ascii="Arial" w:hAnsi="Arial" w:cs="Arial"/>
          <w:sz w:val="24"/>
          <w:szCs w:val="24"/>
        </w:rPr>
        <w:t>vivenciarán</w:t>
      </w:r>
      <w:proofErr w:type="spellEnd"/>
      <w:r>
        <w:rPr>
          <w:rFonts w:ascii="Arial" w:hAnsi="Arial" w:cs="Arial"/>
          <w:sz w:val="24"/>
          <w:szCs w:val="24"/>
        </w:rPr>
        <w:t xml:space="preserve"> en esa misma sesión</w:t>
      </w:r>
      <w:r w:rsidRPr="00325465">
        <w:rPr>
          <w:rFonts w:ascii="Arial" w:hAnsi="Arial" w:cs="Arial"/>
          <w:sz w:val="24"/>
          <w:szCs w:val="24"/>
        </w:rPr>
        <w:t>. Habrá veces que el recorrido es a la inversa. Primero se vivencia y después se conceptualiza.</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La metodología en las sesiones de música siempre es activa y participativa en ambiente positivo</w:t>
      </w:r>
      <w:r>
        <w:rPr>
          <w:rFonts w:ascii="Arial" w:hAnsi="Arial" w:cs="Arial"/>
          <w:sz w:val="24"/>
          <w:szCs w:val="24"/>
        </w:rPr>
        <w:t xml:space="preserve"> y motivador</w:t>
      </w:r>
      <w:r w:rsidRPr="00325465">
        <w:rPr>
          <w:rFonts w:ascii="Arial" w:hAnsi="Arial" w:cs="Arial"/>
          <w:sz w:val="24"/>
          <w:szCs w:val="24"/>
        </w:rPr>
        <w:t xml:space="preserve"> para que alumno sea protagonista del propio aprendizaje interpretando ritmos, melodías, canciones y danzas a través de la imitación y del descubrimiento guiado. También el juego formará parte de las sesiones de música.</w:t>
      </w:r>
    </w:p>
    <w:p w:rsidR="00AB7ABA" w:rsidRPr="00325465" w:rsidRDefault="00AB7ABA" w:rsidP="00AB7ABA">
      <w:pPr>
        <w:spacing w:before="40" w:after="40"/>
        <w:rPr>
          <w:rFonts w:ascii="Arial" w:hAnsi="Arial" w:cs="Arial"/>
          <w:sz w:val="24"/>
          <w:szCs w:val="24"/>
        </w:rPr>
      </w:pPr>
    </w:p>
    <w:p w:rsidR="00AB7ABA" w:rsidRDefault="00AB7ABA" w:rsidP="00AB7ABA">
      <w:pPr>
        <w:spacing w:before="40" w:after="40"/>
        <w:rPr>
          <w:rFonts w:ascii="Arial" w:hAnsi="Arial" w:cs="Arial"/>
          <w:sz w:val="28"/>
          <w:szCs w:val="28"/>
        </w:rPr>
      </w:pPr>
    </w:p>
    <w:p w:rsidR="00AB7ABA" w:rsidRDefault="001E1B23" w:rsidP="00AB7ABA">
      <w:pPr>
        <w:spacing w:before="40" w:after="40"/>
        <w:rPr>
          <w:rFonts w:ascii="Arial" w:hAnsi="Arial" w:cs="Arial"/>
          <w:sz w:val="28"/>
          <w:szCs w:val="28"/>
        </w:rPr>
      </w:pPr>
      <w:r>
        <w:rPr>
          <w:rFonts w:ascii="Arial" w:hAnsi="Arial" w:cs="Arial"/>
          <w:b/>
          <w:sz w:val="24"/>
          <w:szCs w:val="24"/>
          <w:u w:val="single"/>
        </w:rPr>
        <w:t>10. Recursos didácticos</w:t>
      </w:r>
    </w:p>
    <w:p w:rsidR="00AB7ABA" w:rsidRPr="00325465" w:rsidRDefault="00AB7ABA" w:rsidP="00AB7ABA">
      <w:pPr>
        <w:spacing w:before="40" w:after="40"/>
        <w:rPr>
          <w:rFonts w:ascii="Arial" w:hAnsi="Arial" w:cs="Arial"/>
          <w:sz w:val="24"/>
          <w:szCs w:val="24"/>
        </w:rPr>
      </w:pPr>
      <w:r>
        <w:rPr>
          <w:rFonts w:ascii="Arial" w:hAnsi="Arial" w:cs="Arial"/>
          <w:sz w:val="24"/>
          <w:szCs w:val="24"/>
        </w:rPr>
        <w:t xml:space="preserve">En el nivel de cuarto </w:t>
      </w:r>
      <w:r w:rsidRPr="00325465">
        <w:rPr>
          <w:rFonts w:ascii="Arial" w:hAnsi="Arial" w:cs="Arial"/>
          <w:sz w:val="24"/>
          <w:szCs w:val="24"/>
        </w:rPr>
        <w:t>los recursos didácticos son los juegos, cancionero</w:t>
      </w:r>
      <w:r>
        <w:rPr>
          <w:rFonts w:ascii="Arial" w:hAnsi="Arial" w:cs="Arial"/>
          <w:sz w:val="24"/>
          <w:szCs w:val="24"/>
        </w:rPr>
        <w:t>s</w:t>
      </w:r>
      <w:r w:rsidRPr="00325465">
        <w:rPr>
          <w:rFonts w:ascii="Arial" w:hAnsi="Arial" w:cs="Arial"/>
          <w:sz w:val="24"/>
          <w:szCs w:val="24"/>
        </w:rPr>
        <w:t xml:space="preserve"> tradicional, material de “</w:t>
      </w:r>
      <w:proofErr w:type="spellStart"/>
      <w:r w:rsidRPr="00325465">
        <w:rPr>
          <w:rFonts w:ascii="Arial" w:hAnsi="Arial" w:cs="Arial"/>
          <w:sz w:val="24"/>
          <w:szCs w:val="24"/>
        </w:rPr>
        <w:t>Music</w:t>
      </w:r>
      <w:proofErr w:type="spellEnd"/>
      <w:r w:rsidRPr="00325465">
        <w:rPr>
          <w:rFonts w:ascii="Arial" w:hAnsi="Arial" w:cs="Arial"/>
          <w:sz w:val="24"/>
          <w:szCs w:val="24"/>
        </w:rPr>
        <w:t xml:space="preserve"> </w:t>
      </w:r>
      <w:proofErr w:type="spellStart"/>
      <w:r w:rsidRPr="00325465">
        <w:rPr>
          <w:rFonts w:ascii="Arial" w:hAnsi="Arial" w:cs="Arial"/>
          <w:sz w:val="24"/>
          <w:szCs w:val="24"/>
        </w:rPr>
        <w:t>Mind</w:t>
      </w:r>
      <w:proofErr w:type="spellEnd"/>
      <w:r w:rsidRPr="00325465">
        <w:rPr>
          <w:rFonts w:ascii="Arial" w:hAnsi="Arial" w:cs="Arial"/>
          <w:sz w:val="24"/>
          <w:szCs w:val="24"/>
        </w:rPr>
        <w:t xml:space="preserve"> </w:t>
      </w:r>
      <w:proofErr w:type="spellStart"/>
      <w:r w:rsidRPr="00325465">
        <w:rPr>
          <w:rFonts w:ascii="Arial" w:hAnsi="Arial" w:cs="Arial"/>
          <w:sz w:val="24"/>
          <w:szCs w:val="24"/>
        </w:rPr>
        <w:t>Games</w:t>
      </w:r>
      <w:proofErr w:type="spellEnd"/>
      <w:r w:rsidRPr="00325465">
        <w:rPr>
          <w:rFonts w:ascii="Arial" w:hAnsi="Arial" w:cs="Arial"/>
          <w:sz w:val="24"/>
          <w:szCs w:val="24"/>
        </w:rPr>
        <w:t>” compuesto por tarjetas, goma EBA, tarjetas de ritmos, instrumentos del aula</w:t>
      </w:r>
      <w:proofErr w:type="gramStart"/>
      <w:r w:rsidRPr="00325465">
        <w:rPr>
          <w:rFonts w:ascii="Arial" w:hAnsi="Arial" w:cs="Arial"/>
          <w:sz w:val="24"/>
          <w:szCs w:val="24"/>
        </w:rPr>
        <w:t>.</w:t>
      </w:r>
      <w:r>
        <w:rPr>
          <w:rFonts w:ascii="Arial" w:hAnsi="Arial" w:cs="Arial"/>
          <w:sz w:val="24"/>
          <w:szCs w:val="24"/>
        </w:rPr>
        <w:t>(</w:t>
      </w:r>
      <w:proofErr w:type="gramEnd"/>
      <w:r>
        <w:rPr>
          <w:rFonts w:ascii="Arial" w:hAnsi="Arial" w:cs="Arial"/>
          <w:sz w:val="24"/>
          <w:szCs w:val="24"/>
        </w:rPr>
        <w:t>NO por COVID)</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 xml:space="preserve"> </w:t>
      </w:r>
    </w:p>
    <w:p w:rsidR="00AB7ABA" w:rsidRDefault="001E1B23" w:rsidP="00AB7ABA">
      <w:pPr>
        <w:spacing w:before="40" w:after="40"/>
        <w:rPr>
          <w:rFonts w:ascii="Arial" w:hAnsi="Arial" w:cs="Arial"/>
          <w:sz w:val="28"/>
          <w:szCs w:val="28"/>
        </w:rPr>
      </w:pPr>
      <w:r>
        <w:rPr>
          <w:rFonts w:ascii="Arial" w:hAnsi="Arial" w:cs="Arial"/>
          <w:b/>
          <w:sz w:val="24"/>
          <w:szCs w:val="24"/>
          <w:u w:val="single"/>
        </w:rPr>
        <w:t>11. Medidas operativas para trabajar los elementos transversales</w:t>
      </w:r>
    </w:p>
    <w:p w:rsidR="00AB7ABA" w:rsidRDefault="00AB7ABA" w:rsidP="00AB7ABA">
      <w:pPr>
        <w:spacing w:before="40" w:after="40"/>
        <w:rPr>
          <w:rFonts w:ascii="Arial" w:hAnsi="Arial" w:cs="Arial"/>
          <w:sz w:val="24"/>
          <w:szCs w:val="24"/>
        </w:rPr>
      </w:pPr>
      <w:r w:rsidRPr="00325465">
        <w:rPr>
          <w:rFonts w:ascii="Arial" w:hAnsi="Arial" w:cs="Arial"/>
          <w:sz w:val="24"/>
          <w:szCs w:val="24"/>
        </w:rPr>
        <w:t>Cultivar el respeto en cualquier aportación para motivar la comunicación</w:t>
      </w:r>
      <w:r>
        <w:rPr>
          <w:rFonts w:ascii="Arial" w:hAnsi="Arial" w:cs="Arial"/>
          <w:sz w:val="24"/>
          <w:szCs w:val="24"/>
        </w:rPr>
        <w:t xml:space="preserve"> y la creatividad</w:t>
      </w:r>
      <w:r w:rsidRPr="00325465">
        <w:rPr>
          <w:rFonts w:ascii="Arial" w:hAnsi="Arial" w:cs="Arial"/>
          <w:sz w:val="24"/>
          <w:szCs w:val="24"/>
        </w:rPr>
        <w:t xml:space="preserve">. </w:t>
      </w:r>
    </w:p>
    <w:p w:rsidR="00AB7ABA" w:rsidRDefault="00AB7ABA" w:rsidP="00AB7ABA">
      <w:pPr>
        <w:spacing w:before="40" w:after="40"/>
        <w:rPr>
          <w:rFonts w:ascii="Arial" w:hAnsi="Arial" w:cs="Arial"/>
          <w:sz w:val="24"/>
          <w:szCs w:val="24"/>
        </w:rPr>
      </w:pPr>
      <w:r w:rsidRPr="00325465">
        <w:rPr>
          <w:rFonts w:ascii="Arial" w:hAnsi="Arial" w:cs="Arial"/>
          <w:sz w:val="24"/>
          <w:szCs w:val="24"/>
        </w:rPr>
        <w:t>Dar rienda suelta a la diversión y al trabajo en orquesta de aula para llegar a produc</w:t>
      </w:r>
      <w:r>
        <w:rPr>
          <w:rFonts w:ascii="Arial" w:hAnsi="Arial" w:cs="Arial"/>
          <w:sz w:val="24"/>
          <w:szCs w:val="24"/>
        </w:rPr>
        <w:t xml:space="preserve">ciones al final de cada sesión o de cada trimestre. </w:t>
      </w:r>
    </w:p>
    <w:p w:rsidR="00AB7ABA" w:rsidRDefault="00AB7ABA" w:rsidP="00AB7ABA">
      <w:pPr>
        <w:spacing w:before="40" w:after="40"/>
        <w:rPr>
          <w:rFonts w:ascii="Arial" w:hAnsi="Arial" w:cs="Arial"/>
          <w:sz w:val="24"/>
          <w:szCs w:val="24"/>
        </w:rPr>
      </w:pPr>
      <w:r>
        <w:rPr>
          <w:rFonts w:ascii="Arial" w:hAnsi="Arial" w:cs="Arial"/>
          <w:sz w:val="24"/>
          <w:szCs w:val="24"/>
        </w:rPr>
        <w:t>Motivar</w:t>
      </w:r>
      <w:r w:rsidRPr="00325465">
        <w:rPr>
          <w:rFonts w:ascii="Arial" w:hAnsi="Arial" w:cs="Arial"/>
          <w:sz w:val="24"/>
          <w:szCs w:val="24"/>
        </w:rPr>
        <w:t xml:space="preserve"> así el emprendimiento y el afán de superación.</w:t>
      </w:r>
      <w:r>
        <w:rPr>
          <w:rFonts w:ascii="Arial" w:hAnsi="Arial" w:cs="Arial"/>
          <w:sz w:val="24"/>
          <w:szCs w:val="24"/>
        </w:rPr>
        <w:t xml:space="preserve"> </w:t>
      </w:r>
    </w:p>
    <w:p w:rsidR="00AB7ABA" w:rsidRPr="00325465" w:rsidRDefault="00AB7ABA" w:rsidP="00AB7ABA">
      <w:pPr>
        <w:spacing w:before="40" w:after="40"/>
        <w:rPr>
          <w:rFonts w:ascii="Arial" w:hAnsi="Arial" w:cs="Arial"/>
          <w:sz w:val="24"/>
          <w:szCs w:val="24"/>
        </w:rPr>
      </w:pPr>
      <w:r>
        <w:rPr>
          <w:rFonts w:ascii="Arial" w:hAnsi="Arial" w:cs="Arial"/>
          <w:sz w:val="24"/>
          <w:szCs w:val="24"/>
        </w:rPr>
        <w:t>Posibilitar ambientes de confianza donde exponer interpretación de piezas o canciones.</w:t>
      </w:r>
    </w:p>
    <w:p w:rsidR="00AB7ABA" w:rsidRPr="00325465" w:rsidRDefault="00AB7ABA" w:rsidP="00AB7ABA">
      <w:pPr>
        <w:spacing w:before="40" w:after="40"/>
        <w:rPr>
          <w:rFonts w:ascii="Arial" w:hAnsi="Arial" w:cs="Arial"/>
          <w:sz w:val="24"/>
          <w:szCs w:val="24"/>
        </w:rPr>
      </w:pPr>
    </w:p>
    <w:p w:rsidR="00AB7ABA" w:rsidRPr="00DC1D27" w:rsidRDefault="00AB7C0B" w:rsidP="00AB7ABA">
      <w:pPr>
        <w:spacing w:before="40" w:after="40"/>
        <w:rPr>
          <w:rFonts w:ascii="Arial" w:hAnsi="Arial" w:cs="Arial"/>
          <w:sz w:val="28"/>
          <w:szCs w:val="28"/>
        </w:rPr>
      </w:pPr>
      <w:r w:rsidRPr="00AB7C0B">
        <w:rPr>
          <w:rFonts w:ascii="Arial" w:hAnsi="Arial" w:cs="Arial"/>
          <w:b/>
          <w:sz w:val="24"/>
          <w:szCs w:val="24"/>
          <w:u w:val="single"/>
        </w:rPr>
        <w:lastRenderedPageBreak/>
        <w:t>1</w:t>
      </w:r>
      <w:r>
        <w:rPr>
          <w:rFonts w:ascii="Arial" w:hAnsi="Arial" w:cs="Arial"/>
          <w:b/>
          <w:sz w:val="24"/>
          <w:szCs w:val="24"/>
          <w:u w:val="single"/>
        </w:rPr>
        <w:t>2. Procedimientos y medidas para las adaptaciones curriculares</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Con la coordinación del equipo docente responsable del grupo se busca el máximo desarrollo posible de las capacidades personales en la consecución de los objetivos establecidos con carácter general para todo el alumnado y se concreta en el nivel que precise el alumno con necesidades educativas especiales. Rigiéndose siempre por los principios de normalización e inclusión aunque eliminando si es preciso total o parcialmente objetivos esenciales y criterios de evaluación, ampliación, sustitución o enriquecimiento (Adaptación curricular significativa)</w:t>
      </w:r>
    </w:p>
    <w:p w:rsidR="00AB7C0B" w:rsidRDefault="00AB7C0B" w:rsidP="00AB7ABA">
      <w:pPr>
        <w:spacing w:before="40" w:after="40"/>
        <w:rPr>
          <w:rFonts w:ascii="Arial" w:hAnsi="Arial" w:cs="Arial"/>
        </w:rPr>
      </w:pPr>
    </w:p>
    <w:p w:rsidR="00AB7ABA" w:rsidRPr="00DC1D27" w:rsidRDefault="00AB7C0B" w:rsidP="00AB7ABA">
      <w:pPr>
        <w:spacing w:before="40" w:after="40"/>
        <w:rPr>
          <w:rFonts w:ascii="Arial" w:hAnsi="Arial" w:cs="Arial"/>
          <w:sz w:val="28"/>
          <w:szCs w:val="28"/>
        </w:rPr>
      </w:pPr>
      <w:r>
        <w:rPr>
          <w:rFonts w:ascii="Arial" w:hAnsi="Arial" w:cs="Arial"/>
          <w:b/>
          <w:sz w:val="24"/>
          <w:szCs w:val="24"/>
          <w:u w:val="single"/>
        </w:rPr>
        <w:t>13. Plan de recuperación</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 xml:space="preserve">Como la evaluación es continua el alumno puede recuperar la evaluación suspensa a lo largo de todo el curso. </w:t>
      </w:r>
    </w:p>
    <w:p w:rsidR="00AB7ABA" w:rsidRPr="00325465" w:rsidRDefault="00AB7ABA" w:rsidP="00AB7ABA">
      <w:pPr>
        <w:spacing w:before="40" w:after="40"/>
        <w:rPr>
          <w:rFonts w:ascii="Arial" w:hAnsi="Arial" w:cs="Arial"/>
          <w:sz w:val="24"/>
          <w:szCs w:val="24"/>
        </w:rPr>
      </w:pPr>
    </w:p>
    <w:p w:rsidR="00AB7ABA" w:rsidRPr="00DC1D27" w:rsidRDefault="00AB7ABA" w:rsidP="00AB7ABA">
      <w:pPr>
        <w:spacing w:before="40" w:after="40"/>
        <w:rPr>
          <w:rFonts w:ascii="Arial" w:hAnsi="Arial" w:cs="Arial"/>
        </w:rPr>
      </w:pPr>
    </w:p>
    <w:p w:rsidR="00AB7ABA" w:rsidRDefault="00AB7C0B" w:rsidP="00AB7ABA">
      <w:pPr>
        <w:spacing w:before="40" w:after="40"/>
        <w:rPr>
          <w:rFonts w:ascii="Arial" w:hAnsi="Arial" w:cs="Arial"/>
          <w:sz w:val="28"/>
          <w:szCs w:val="28"/>
        </w:rPr>
      </w:pPr>
      <w:r>
        <w:rPr>
          <w:rFonts w:ascii="Arial" w:hAnsi="Arial" w:cs="Arial"/>
          <w:b/>
          <w:sz w:val="24"/>
          <w:szCs w:val="24"/>
          <w:u w:val="single"/>
        </w:rPr>
        <w:t>14. Procedimiento de valoración de la propia programación didáctica</w:t>
      </w:r>
    </w:p>
    <w:p w:rsidR="00AB7C0B" w:rsidRPr="00DC1D27" w:rsidRDefault="00AB7C0B" w:rsidP="00AB7ABA">
      <w:pPr>
        <w:spacing w:before="40" w:after="40"/>
        <w:rPr>
          <w:rFonts w:ascii="Arial" w:hAnsi="Arial" w:cs="Arial"/>
          <w:sz w:val="28"/>
          <w:szCs w:val="28"/>
        </w:rPr>
      </w:pP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Indicadores de logros</w:t>
      </w:r>
    </w:p>
    <w:tbl>
      <w:tblPr>
        <w:tblStyle w:val="Tablaconcuadrcula"/>
        <w:tblW w:w="0" w:type="auto"/>
        <w:tblLook w:val="04A0"/>
      </w:tblPr>
      <w:tblGrid>
        <w:gridCol w:w="7232"/>
        <w:gridCol w:w="372"/>
        <w:gridCol w:w="372"/>
        <w:gridCol w:w="372"/>
        <w:gridCol w:w="372"/>
      </w:tblGrid>
      <w:tr w:rsidR="00AB7ABA" w:rsidRPr="00325465" w:rsidTr="00AB7C0B">
        <w:tc>
          <w:tcPr>
            <w:tcW w:w="723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1</w:t>
            </w:r>
          </w:p>
        </w:tc>
        <w:tc>
          <w:tcPr>
            <w:tcW w:w="37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2</w:t>
            </w:r>
          </w:p>
        </w:tc>
        <w:tc>
          <w:tcPr>
            <w:tcW w:w="37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3</w:t>
            </w:r>
          </w:p>
        </w:tc>
        <w:tc>
          <w:tcPr>
            <w:tcW w:w="37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4</w:t>
            </w: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¿Respeto la distribución temporal de los contenidos por evaluaciones?</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¿Aplico la metodología didáctica programada?</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 xml:space="preserve">¿He tenido en cuenta los conocimientos y aprendizajes básicos necesarios para aprobar la materia?  </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¿He aplicado los procedimientos de evaluación programados y me he ajustado a los criterios de calificación?</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¿He aplicado las medidas de atención a la diversidad a los alumnos que la han requerido?</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¿He puesto en práctica las medidas para estimular el interés en la lectura de signos convencionales en partituras?</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¿He utilizado los materiales y recursos didácticos programados suficientes, accesibles?</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Sobre la planificación ¿Es ajustado el número, duración de actividades, nivel de dificultad, interés para los alumnos en cada sesión?</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 xml:space="preserve"> ¿Todas atienden a un buen criterio de </w:t>
            </w:r>
            <w:proofErr w:type="spellStart"/>
            <w:r w:rsidRPr="00325465">
              <w:rPr>
                <w:rFonts w:ascii="Arial" w:hAnsi="Arial" w:cs="Arial"/>
                <w:sz w:val="24"/>
                <w:szCs w:val="24"/>
              </w:rPr>
              <w:t>significatividad</w:t>
            </w:r>
            <w:proofErr w:type="spellEnd"/>
            <w:r w:rsidRPr="00325465">
              <w:rPr>
                <w:rFonts w:ascii="Arial" w:hAnsi="Arial" w:cs="Arial"/>
                <w:sz w:val="24"/>
                <w:szCs w:val="24"/>
              </w:rPr>
              <w:t xml:space="preserve"> para el proceso de enseñanza aprendizaje?</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¿Hago propuestas de aprendizaje colaborativo?</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Sobre la motivación de los alumnos: ¿las propuestas despiertan su curiosidad, todos participan activamente, se crea conflicto cognitivo?</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r w:rsidR="00AB7ABA" w:rsidRPr="00325465" w:rsidTr="00AB7C0B">
        <w:tc>
          <w:tcPr>
            <w:tcW w:w="7232" w:type="dxa"/>
          </w:tcPr>
          <w:p w:rsidR="00AB7ABA" w:rsidRPr="00325465" w:rsidRDefault="00AB7ABA" w:rsidP="00AB7C0B">
            <w:pPr>
              <w:spacing w:before="40" w:after="40"/>
              <w:rPr>
                <w:rFonts w:ascii="Arial" w:hAnsi="Arial" w:cs="Arial"/>
                <w:sz w:val="24"/>
                <w:szCs w:val="24"/>
              </w:rPr>
            </w:pPr>
            <w:r w:rsidRPr="00325465">
              <w:rPr>
                <w:rFonts w:ascii="Arial" w:hAnsi="Arial" w:cs="Arial"/>
                <w:sz w:val="24"/>
                <w:szCs w:val="24"/>
              </w:rPr>
              <w:t>Sobre el enfoque de la unidad ¿podría hacerlo de otra manera?</w:t>
            </w: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c>
          <w:tcPr>
            <w:tcW w:w="372" w:type="dxa"/>
          </w:tcPr>
          <w:p w:rsidR="00AB7ABA" w:rsidRPr="00325465" w:rsidRDefault="00AB7ABA" w:rsidP="00AB7C0B">
            <w:pPr>
              <w:spacing w:before="40" w:after="40"/>
              <w:rPr>
                <w:rFonts w:ascii="Arial" w:hAnsi="Arial" w:cs="Arial"/>
                <w:sz w:val="24"/>
                <w:szCs w:val="24"/>
              </w:rPr>
            </w:pPr>
          </w:p>
        </w:tc>
      </w:tr>
    </w:tbl>
    <w:p w:rsidR="00AB7ABA" w:rsidRPr="00325465" w:rsidRDefault="00AB7ABA" w:rsidP="00AB7ABA">
      <w:pPr>
        <w:spacing w:before="40" w:after="40"/>
        <w:rPr>
          <w:rFonts w:ascii="Arial" w:hAnsi="Arial" w:cs="Arial"/>
          <w:sz w:val="24"/>
          <w:szCs w:val="24"/>
        </w:rPr>
      </w:pP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Si contesto 1 ó 2 en alguna cuestión señalo cu</w:t>
      </w:r>
      <w:r>
        <w:rPr>
          <w:rFonts w:ascii="Arial" w:hAnsi="Arial" w:cs="Arial"/>
          <w:sz w:val="24"/>
          <w:szCs w:val="24"/>
        </w:rPr>
        <w:t>áles son las causas</w:t>
      </w:r>
      <w:r w:rsidRPr="00325465">
        <w:rPr>
          <w:rFonts w:ascii="Arial" w:hAnsi="Arial" w:cs="Arial"/>
          <w:sz w:val="24"/>
          <w:szCs w:val="24"/>
        </w:rPr>
        <w:t>.</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Indicar las características más positivas del trabajo desarrollado por mí en este curso.</w:t>
      </w: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 xml:space="preserve">Señalar qué aspectos considero que debería mejorar en mi tarea para cursos sucesivos: </w:t>
      </w:r>
    </w:p>
    <w:p w:rsidR="00AB7ABA" w:rsidRPr="00325465" w:rsidRDefault="00AB7ABA" w:rsidP="00AB7ABA">
      <w:pPr>
        <w:pStyle w:val="Prrafodelista"/>
        <w:numPr>
          <w:ilvl w:val="0"/>
          <w:numId w:val="10"/>
        </w:numPr>
        <w:spacing w:before="40" w:after="40" w:line="276" w:lineRule="auto"/>
        <w:contextualSpacing w:val="0"/>
        <w:rPr>
          <w:rFonts w:ascii="Arial" w:hAnsi="Arial" w:cs="Arial"/>
          <w:sz w:val="24"/>
          <w:szCs w:val="24"/>
        </w:rPr>
      </w:pPr>
      <w:r w:rsidRPr="00325465">
        <w:rPr>
          <w:rFonts w:ascii="Arial" w:hAnsi="Arial" w:cs="Arial"/>
          <w:sz w:val="24"/>
          <w:szCs w:val="24"/>
        </w:rPr>
        <w:t>eficacia( que los contenidos se aprendan)</w:t>
      </w:r>
    </w:p>
    <w:p w:rsidR="00AB7ABA" w:rsidRPr="00325465" w:rsidRDefault="00AB7ABA" w:rsidP="00AB7ABA">
      <w:pPr>
        <w:pStyle w:val="Prrafodelista"/>
        <w:numPr>
          <w:ilvl w:val="0"/>
          <w:numId w:val="10"/>
        </w:numPr>
        <w:spacing w:before="40" w:after="40" w:line="276" w:lineRule="auto"/>
        <w:contextualSpacing w:val="0"/>
        <w:rPr>
          <w:rFonts w:ascii="Arial" w:hAnsi="Arial" w:cs="Arial"/>
          <w:sz w:val="24"/>
          <w:szCs w:val="24"/>
        </w:rPr>
      </w:pPr>
      <w:r w:rsidRPr="00325465">
        <w:rPr>
          <w:rFonts w:ascii="Arial" w:hAnsi="Arial" w:cs="Arial"/>
          <w:sz w:val="24"/>
          <w:szCs w:val="24"/>
        </w:rPr>
        <w:t>eficiencia: que los aprendizajes sean causa de lo programado</w:t>
      </w:r>
    </w:p>
    <w:p w:rsidR="00AB7ABA" w:rsidRPr="00325465" w:rsidRDefault="00AB7ABA" w:rsidP="00AB7ABA">
      <w:pPr>
        <w:pStyle w:val="Prrafodelista"/>
        <w:numPr>
          <w:ilvl w:val="0"/>
          <w:numId w:val="10"/>
        </w:numPr>
        <w:spacing w:before="40" w:after="40" w:line="276" w:lineRule="auto"/>
        <w:contextualSpacing w:val="0"/>
        <w:rPr>
          <w:rFonts w:ascii="Arial" w:hAnsi="Arial" w:cs="Arial"/>
          <w:sz w:val="24"/>
          <w:szCs w:val="24"/>
        </w:rPr>
      </w:pPr>
      <w:r w:rsidRPr="00325465">
        <w:rPr>
          <w:rFonts w:ascii="Arial" w:hAnsi="Arial" w:cs="Arial"/>
          <w:sz w:val="24"/>
          <w:szCs w:val="24"/>
        </w:rPr>
        <w:t>funcional: que haya servido para lo que se diseñó.</w:t>
      </w:r>
    </w:p>
    <w:p w:rsidR="00AB7ABA" w:rsidRPr="00325465" w:rsidRDefault="00AB7ABA" w:rsidP="00AB7ABA">
      <w:pPr>
        <w:pStyle w:val="Prrafodelista"/>
        <w:numPr>
          <w:ilvl w:val="0"/>
          <w:numId w:val="10"/>
        </w:numPr>
        <w:spacing w:before="40" w:after="40" w:line="276" w:lineRule="auto"/>
        <w:contextualSpacing w:val="0"/>
        <w:rPr>
          <w:rFonts w:ascii="Arial" w:hAnsi="Arial" w:cs="Arial"/>
          <w:sz w:val="24"/>
          <w:szCs w:val="24"/>
        </w:rPr>
      </w:pPr>
      <w:r w:rsidRPr="00325465">
        <w:rPr>
          <w:rFonts w:ascii="Arial" w:hAnsi="Arial" w:cs="Arial"/>
          <w:sz w:val="24"/>
          <w:szCs w:val="24"/>
        </w:rPr>
        <w:t>Coherencia de la programación a la normativa y a la contribución de las CB.</w:t>
      </w:r>
    </w:p>
    <w:p w:rsidR="00AB7ABA" w:rsidRPr="00325465" w:rsidRDefault="00AB7ABA" w:rsidP="00AB7ABA">
      <w:pPr>
        <w:spacing w:before="40" w:after="40"/>
        <w:rPr>
          <w:rFonts w:ascii="Arial" w:hAnsi="Arial" w:cs="Arial"/>
          <w:sz w:val="24"/>
          <w:szCs w:val="24"/>
        </w:rPr>
      </w:pPr>
    </w:p>
    <w:p w:rsidR="00AB7ABA" w:rsidRPr="00325465" w:rsidRDefault="00AB7ABA" w:rsidP="00AB7ABA">
      <w:pPr>
        <w:spacing w:before="40" w:after="40"/>
        <w:rPr>
          <w:rFonts w:ascii="Arial" w:hAnsi="Arial" w:cs="Arial"/>
          <w:sz w:val="24"/>
          <w:szCs w:val="24"/>
        </w:rPr>
      </w:pPr>
      <w:r w:rsidRPr="00325465">
        <w:rPr>
          <w:rFonts w:ascii="Arial" w:hAnsi="Arial" w:cs="Arial"/>
          <w:sz w:val="24"/>
          <w:szCs w:val="24"/>
        </w:rPr>
        <w:t>Instrumento de recogida de datos:</w:t>
      </w:r>
    </w:p>
    <w:p w:rsidR="00AB7ABA" w:rsidRPr="00325465" w:rsidRDefault="00AB7ABA" w:rsidP="00AB7ABA">
      <w:pPr>
        <w:pStyle w:val="Prrafodelista"/>
        <w:numPr>
          <w:ilvl w:val="0"/>
          <w:numId w:val="9"/>
        </w:numPr>
        <w:spacing w:before="40" w:after="40" w:line="276" w:lineRule="auto"/>
        <w:contextualSpacing w:val="0"/>
        <w:rPr>
          <w:rFonts w:ascii="Arial" w:hAnsi="Arial" w:cs="Arial"/>
          <w:sz w:val="24"/>
          <w:szCs w:val="24"/>
        </w:rPr>
      </w:pPr>
      <w:r w:rsidRPr="00325465">
        <w:rPr>
          <w:rFonts w:ascii="Arial" w:hAnsi="Arial" w:cs="Arial"/>
          <w:sz w:val="24"/>
          <w:szCs w:val="24"/>
        </w:rPr>
        <w:t>Diario de aula, autoevaluación.</w:t>
      </w:r>
    </w:p>
    <w:p w:rsidR="00AB7ABA" w:rsidRPr="00325465" w:rsidRDefault="00AB7ABA" w:rsidP="00AB7ABA">
      <w:pPr>
        <w:pStyle w:val="Prrafodelista"/>
        <w:numPr>
          <w:ilvl w:val="0"/>
          <w:numId w:val="9"/>
        </w:numPr>
        <w:spacing w:before="40" w:after="40" w:line="276" w:lineRule="auto"/>
        <w:contextualSpacing w:val="0"/>
        <w:rPr>
          <w:rFonts w:ascii="Arial" w:hAnsi="Arial" w:cs="Arial"/>
          <w:sz w:val="24"/>
          <w:szCs w:val="24"/>
        </w:rPr>
      </w:pPr>
      <w:r w:rsidRPr="00325465">
        <w:rPr>
          <w:rFonts w:ascii="Arial" w:hAnsi="Arial" w:cs="Arial"/>
          <w:sz w:val="24"/>
          <w:szCs w:val="24"/>
        </w:rPr>
        <w:t>Análisis de los resultados de los aprendizajes que consigue el alumnado en cada unidad.</w:t>
      </w:r>
    </w:p>
    <w:p w:rsidR="00AB7ABA" w:rsidRPr="00325465" w:rsidRDefault="00AB7ABA" w:rsidP="00AB7ABA">
      <w:pPr>
        <w:pStyle w:val="Vieta1"/>
        <w:numPr>
          <w:ilvl w:val="0"/>
          <w:numId w:val="0"/>
        </w:numPr>
        <w:spacing w:after="0"/>
        <w:ind w:left="720" w:hanging="360"/>
        <w:rPr>
          <w:rFonts w:ascii="Arial" w:hAnsi="Arial" w:cs="Arial"/>
          <w:lang w:val="es-ES"/>
        </w:rPr>
      </w:pPr>
    </w:p>
    <w:p w:rsidR="00C87F69" w:rsidRPr="00AB7ABA" w:rsidRDefault="00C87F69"/>
    <w:sectPr w:rsidR="00C87F69" w:rsidRPr="00AB7ABA" w:rsidSect="00EE2B08">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78E" w:rsidRDefault="0072378E" w:rsidP="009D2BA4">
      <w:pPr>
        <w:spacing w:after="0" w:line="240" w:lineRule="auto"/>
      </w:pPr>
      <w:r>
        <w:separator/>
      </w:r>
    </w:p>
  </w:endnote>
  <w:endnote w:type="continuationSeparator" w:id="0">
    <w:p w:rsidR="0072378E" w:rsidRDefault="0072378E" w:rsidP="009D2B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lanPro-CondBook">
    <w:altName w:val="Arial"/>
    <w:panose1 w:val="00000000000000000000"/>
    <w:charset w:val="00"/>
    <w:family w:val="swiss"/>
    <w:notTrueType/>
    <w:pitch w:val="variable"/>
    <w:sig w:usb0="00000001" w:usb1="4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C0B" w:rsidRDefault="00AB7C0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C0B" w:rsidRDefault="00AB7C0B">
    <w:pPr>
      <w:pStyle w:val="Piedepgina"/>
    </w:pPr>
    <w:r>
      <w:t>PG Aula 5º</w:t>
    </w:r>
  </w:p>
  <w:p w:rsidR="00AB7C0B" w:rsidRDefault="00AB7C0B">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C0B" w:rsidRDefault="00AB7C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78E" w:rsidRDefault="0072378E" w:rsidP="009D2BA4">
      <w:pPr>
        <w:spacing w:after="0" w:line="240" w:lineRule="auto"/>
      </w:pPr>
      <w:r>
        <w:separator/>
      </w:r>
    </w:p>
  </w:footnote>
  <w:footnote w:type="continuationSeparator" w:id="0">
    <w:p w:rsidR="0072378E" w:rsidRDefault="0072378E" w:rsidP="009D2B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C0B" w:rsidRDefault="00AB7C0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3627"/>
      <w:docPartObj>
        <w:docPartGallery w:val="Page Numbers (Top of Page)"/>
        <w:docPartUnique/>
      </w:docPartObj>
    </w:sdtPr>
    <w:sdtContent>
      <w:p w:rsidR="00AB7C0B" w:rsidRDefault="00AB7C0B">
        <w:pPr>
          <w:pStyle w:val="Encabezado"/>
          <w:jc w:val="right"/>
        </w:pPr>
        <w:fldSimple w:instr=" PAGE   \* MERGEFORMAT ">
          <w:r>
            <w:rPr>
              <w:noProof/>
            </w:rPr>
            <w:t>6</w:t>
          </w:r>
        </w:fldSimple>
      </w:p>
    </w:sdtContent>
  </w:sdt>
  <w:p w:rsidR="00AB7C0B" w:rsidRDefault="00AB7C0B">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C0B" w:rsidRDefault="00AB7C0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3B5B"/>
    <w:multiLevelType w:val="hybridMultilevel"/>
    <w:tmpl w:val="7EA85DA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2302" w:hanging="360"/>
      </w:pPr>
      <w:rPr>
        <w:rFonts w:ascii="Courier New" w:hAnsi="Courier New" w:cs="Courier New" w:hint="default"/>
      </w:rPr>
    </w:lvl>
    <w:lvl w:ilvl="2" w:tplc="0C0A0005" w:tentative="1">
      <w:start w:val="1"/>
      <w:numFmt w:val="bullet"/>
      <w:lvlText w:val=""/>
      <w:lvlJc w:val="left"/>
      <w:pPr>
        <w:ind w:left="3022" w:hanging="360"/>
      </w:pPr>
      <w:rPr>
        <w:rFonts w:ascii="Wingdings" w:hAnsi="Wingdings" w:hint="default"/>
      </w:rPr>
    </w:lvl>
    <w:lvl w:ilvl="3" w:tplc="0C0A0001" w:tentative="1">
      <w:start w:val="1"/>
      <w:numFmt w:val="bullet"/>
      <w:lvlText w:val=""/>
      <w:lvlJc w:val="left"/>
      <w:pPr>
        <w:ind w:left="3742" w:hanging="360"/>
      </w:pPr>
      <w:rPr>
        <w:rFonts w:ascii="Symbol" w:hAnsi="Symbol" w:hint="default"/>
      </w:rPr>
    </w:lvl>
    <w:lvl w:ilvl="4" w:tplc="0C0A0003" w:tentative="1">
      <w:start w:val="1"/>
      <w:numFmt w:val="bullet"/>
      <w:lvlText w:val="o"/>
      <w:lvlJc w:val="left"/>
      <w:pPr>
        <w:ind w:left="4462" w:hanging="360"/>
      </w:pPr>
      <w:rPr>
        <w:rFonts w:ascii="Courier New" w:hAnsi="Courier New" w:cs="Courier New" w:hint="default"/>
      </w:rPr>
    </w:lvl>
    <w:lvl w:ilvl="5" w:tplc="0C0A0005" w:tentative="1">
      <w:start w:val="1"/>
      <w:numFmt w:val="bullet"/>
      <w:lvlText w:val=""/>
      <w:lvlJc w:val="left"/>
      <w:pPr>
        <w:ind w:left="5182" w:hanging="360"/>
      </w:pPr>
      <w:rPr>
        <w:rFonts w:ascii="Wingdings" w:hAnsi="Wingdings" w:hint="default"/>
      </w:rPr>
    </w:lvl>
    <w:lvl w:ilvl="6" w:tplc="0C0A0001" w:tentative="1">
      <w:start w:val="1"/>
      <w:numFmt w:val="bullet"/>
      <w:lvlText w:val=""/>
      <w:lvlJc w:val="left"/>
      <w:pPr>
        <w:ind w:left="5902" w:hanging="360"/>
      </w:pPr>
      <w:rPr>
        <w:rFonts w:ascii="Symbol" w:hAnsi="Symbol" w:hint="default"/>
      </w:rPr>
    </w:lvl>
    <w:lvl w:ilvl="7" w:tplc="0C0A0003" w:tentative="1">
      <w:start w:val="1"/>
      <w:numFmt w:val="bullet"/>
      <w:lvlText w:val="o"/>
      <w:lvlJc w:val="left"/>
      <w:pPr>
        <w:ind w:left="6622" w:hanging="360"/>
      </w:pPr>
      <w:rPr>
        <w:rFonts w:ascii="Courier New" w:hAnsi="Courier New" w:cs="Courier New" w:hint="default"/>
      </w:rPr>
    </w:lvl>
    <w:lvl w:ilvl="8" w:tplc="0C0A0005" w:tentative="1">
      <w:start w:val="1"/>
      <w:numFmt w:val="bullet"/>
      <w:lvlText w:val=""/>
      <w:lvlJc w:val="left"/>
      <w:pPr>
        <w:ind w:left="7342" w:hanging="360"/>
      </w:pPr>
      <w:rPr>
        <w:rFonts w:ascii="Wingdings" w:hAnsi="Wingdings" w:hint="default"/>
      </w:rPr>
    </w:lvl>
  </w:abstractNum>
  <w:abstractNum w:abstractNumId="1">
    <w:nsid w:val="18F9467C"/>
    <w:multiLevelType w:val="hybridMultilevel"/>
    <w:tmpl w:val="F0AEE39C"/>
    <w:lvl w:ilvl="0" w:tplc="0E40E948">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F64933"/>
    <w:multiLevelType w:val="hybridMultilevel"/>
    <w:tmpl w:val="C6A668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3B03554"/>
    <w:multiLevelType w:val="hybridMultilevel"/>
    <w:tmpl w:val="391E8CF6"/>
    <w:lvl w:ilvl="0" w:tplc="777AE2AA">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4022128A"/>
    <w:multiLevelType w:val="hybridMultilevel"/>
    <w:tmpl w:val="E37C8E72"/>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1B1DE9"/>
    <w:multiLevelType w:val="hybridMultilevel"/>
    <w:tmpl w:val="334E99A4"/>
    <w:lvl w:ilvl="0" w:tplc="C166E1E4">
      <w:start w:val="1"/>
      <w:numFmt w:val="bullet"/>
      <w:pStyle w:val="Vieta1"/>
      <w:lvlText w:val=""/>
      <w:lvlJc w:val="left"/>
      <w:pPr>
        <w:tabs>
          <w:tab w:val="num" w:pos="720"/>
        </w:tabs>
        <w:ind w:left="720" w:hanging="360"/>
      </w:pPr>
      <w:rPr>
        <w:rFonts w:ascii="Symbol" w:hAnsi="Symbol" w:hint="default"/>
      </w:rPr>
    </w:lvl>
    <w:lvl w:ilvl="1" w:tplc="0C0A0003">
      <w:start w:val="6"/>
      <w:numFmt w:val="bullet"/>
      <w:lvlText w:val="–"/>
      <w:lvlJc w:val="left"/>
      <w:pPr>
        <w:tabs>
          <w:tab w:val="num" w:pos="1807"/>
        </w:tabs>
        <w:ind w:left="1807" w:hanging="360"/>
      </w:pPr>
      <w:rPr>
        <w:rFonts w:ascii="Times New Roman" w:eastAsia="Times New Roman" w:hAnsi="Times New Roman" w:cs="Times New Roman" w:hint="default"/>
      </w:rPr>
    </w:lvl>
    <w:lvl w:ilvl="2" w:tplc="0C0A0005" w:tentative="1">
      <w:start w:val="1"/>
      <w:numFmt w:val="bullet"/>
      <w:lvlText w:val=""/>
      <w:lvlJc w:val="left"/>
      <w:pPr>
        <w:tabs>
          <w:tab w:val="num" w:pos="2527"/>
        </w:tabs>
        <w:ind w:left="2527" w:hanging="360"/>
      </w:pPr>
      <w:rPr>
        <w:rFonts w:ascii="Wingdings" w:hAnsi="Wingdings" w:hint="default"/>
      </w:rPr>
    </w:lvl>
    <w:lvl w:ilvl="3" w:tplc="0C0A0001" w:tentative="1">
      <w:start w:val="1"/>
      <w:numFmt w:val="bullet"/>
      <w:lvlText w:val=""/>
      <w:lvlJc w:val="left"/>
      <w:pPr>
        <w:tabs>
          <w:tab w:val="num" w:pos="3247"/>
        </w:tabs>
        <w:ind w:left="3247" w:hanging="360"/>
      </w:pPr>
      <w:rPr>
        <w:rFonts w:ascii="Symbol" w:hAnsi="Symbol" w:hint="default"/>
      </w:rPr>
    </w:lvl>
    <w:lvl w:ilvl="4" w:tplc="0C0A0003" w:tentative="1">
      <w:start w:val="1"/>
      <w:numFmt w:val="bullet"/>
      <w:lvlText w:val="o"/>
      <w:lvlJc w:val="left"/>
      <w:pPr>
        <w:tabs>
          <w:tab w:val="num" w:pos="3967"/>
        </w:tabs>
        <w:ind w:left="3967" w:hanging="360"/>
      </w:pPr>
      <w:rPr>
        <w:rFonts w:ascii="Courier New" w:hAnsi="Courier New" w:cs="Courier New" w:hint="default"/>
      </w:rPr>
    </w:lvl>
    <w:lvl w:ilvl="5" w:tplc="0C0A0005" w:tentative="1">
      <w:start w:val="1"/>
      <w:numFmt w:val="bullet"/>
      <w:lvlText w:val=""/>
      <w:lvlJc w:val="left"/>
      <w:pPr>
        <w:tabs>
          <w:tab w:val="num" w:pos="4687"/>
        </w:tabs>
        <w:ind w:left="4687" w:hanging="360"/>
      </w:pPr>
      <w:rPr>
        <w:rFonts w:ascii="Wingdings" w:hAnsi="Wingdings" w:hint="default"/>
      </w:rPr>
    </w:lvl>
    <w:lvl w:ilvl="6" w:tplc="0C0A0001" w:tentative="1">
      <w:start w:val="1"/>
      <w:numFmt w:val="bullet"/>
      <w:lvlText w:val=""/>
      <w:lvlJc w:val="left"/>
      <w:pPr>
        <w:tabs>
          <w:tab w:val="num" w:pos="5407"/>
        </w:tabs>
        <w:ind w:left="5407" w:hanging="360"/>
      </w:pPr>
      <w:rPr>
        <w:rFonts w:ascii="Symbol" w:hAnsi="Symbol" w:hint="default"/>
      </w:rPr>
    </w:lvl>
    <w:lvl w:ilvl="7" w:tplc="0C0A0003" w:tentative="1">
      <w:start w:val="1"/>
      <w:numFmt w:val="bullet"/>
      <w:lvlText w:val="o"/>
      <w:lvlJc w:val="left"/>
      <w:pPr>
        <w:tabs>
          <w:tab w:val="num" w:pos="6127"/>
        </w:tabs>
        <w:ind w:left="6127" w:hanging="360"/>
      </w:pPr>
      <w:rPr>
        <w:rFonts w:ascii="Courier New" w:hAnsi="Courier New" w:cs="Courier New" w:hint="default"/>
      </w:rPr>
    </w:lvl>
    <w:lvl w:ilvl="8" w:tplc="0C0A0005" w:tentative="1">
      <w:start w:val="1"/>
      <w:numFmt w:val="bullet"/>
      <w:lvlText w:val=""/>
      <w:lvlJc w:val="left"/>
      <w:pPr>
        <w:tabs>
          <w:tab w:val="num" w:pos="6847"/>
        </w:tabs>
        <w:ind w:left="6847" w:hanging="360"/>
      </w:pPr>
      <w:rPr>
        <w:rFonts w:ascii="Wingdings" w:hAnsi="Wingdings" w:hint="default"/>
      </w:rPr>
    </w:lvl>
  </w:abstractNum>
  <w:abstractNum w:abstractNumId="6">
    <w:nsid w:val="4F2B7607"/>
    <w:multiLevelType w:val="hybridMultilevel"/>
    <w:tmpl w:val="5BEE55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C815813"/>
    <w:multiLevelType w:val="multilevel"/>
    <w:tmpl w:val="4366F828"/>
    <w:lvl w:ilvl="0">
      <w:start w:val="3"/>
      <w:numFmt w:val="decimal"/>
      <w:lvlText w:val="%1"/>
      <w:lvlJc w:val="left"/>
      <w:pPr>
        <w:ind w:left="360" w:hanging="360"/>
      </w:pPr>
    </w:lvl>
    <w:lvl w:ilvl="1">
      <w:start w:val="3"/>
      <w:numFmt w:val="decimal"/>
      <w:lvlText w:val="%1.%2"/>
      <w:lvlJc w:val="left"/>
      <w:pPr>
        <w:ind w:left="786" w:hanging="360"/>
      </w:pPr>
    </w:lvl>
    <w:lvl w:ilvl="2">
      <w:start w:val="1"/>
      <w:numFmt w:val="decimal"/>
      <w:lvlText w:val="%1.%2.%3"/>
      <w:lvlJc w:val="left"/>
      <w:pPr>
        <w:ind w:left="2250" w:hanging="720"/>
      </w:pPr>
    </w:lvl>
    <w:lvl w:ilvl="3">
      <w:start w:val="1"/>
      <w:numFmt w:val="decimal"/>
      <w:lvlText w:val="%1.%2.%3.%4"/>
      <w:lvlJc w:val="left"/>
      <w:pPr>
        <w:ind w:left="3015" w:hanging="720"/>
      </w:pPr>
    </w:lvl>
    <w:lvl w:ilvl="4">
      <w:start w:val="1"/>
      <w:numFmt w:val="decimal"/>
      <w:lvlText w:val="%1.%2.%3.%4.%5"/>
      <w:lvlJc w:val="left"/>
      <w:pPr>
        <w:ind w:left="4140" w:hanging="1080"/>
      </w:pPr>
    </w:lvl>
    <w:lvl w:ilvl="5">
      <w:start w:val="1"/>
      <w:numFmt w:val="decimal"/>
      <w:lvlText w:val="%1.%2.%3.%4.%5.%6"/>
      <w:lvlJc w:val="left"/>
      <w:pPr>
        <w:ind w:left="4905" w:hanging="1080"/>
      </w:pPr>
    </w:lvl>
    <w:lvl w:ilvl="6">
      <w:start w:val="1"/>
      <w:numFmt w:val="decimal"/>
      <w:lvlText w:val="%1.%2.%3.%4.%5.%6.%7"/>
      <w:lvlJc w:val="left"/>
      <w:pPr>
        <w:ind w:left="6030" w:hanging="1440"/>
      </w:pPr>
    </w:lvl>
    <w:lvl w:ilvl="7">
      <w:start w:val="1"/>
      <w:numFmt w:val="decimal"/>
      <w:lvlText w:val="%1.%2.%3.%4.%5.%6.%7.%8"/>
      <w:lvlJc w:val="left"/>
      <w:pPr>
        <w:ind w:left="6795" w:hanging="1440"/>
      </w:pPr>
    </w:lvl>
    <w:lvl w:ilvl="8">
      <w:start w:val="1"/>
      <w:numFmt w:val="decimal"/>
      <w:lvlText w:val="%1.%2.%3.%4.%5.%6.%7.%8.%9"/>
      <w:lvlJc w:val="left"/>
      <w:pPr>
        <w:ind w:left="7920" w:hanging="1800"/>
      </w:pPr>
    </w:lvl>
  </w:abstractNum>
  <w:abstractNum w:abstractNumId="8">
    <w:nsid w:val="6D9D6C5B"/>
    <w:multiLevelType w:val="hybridMultilevel"/>
    <w:tmpl w:val="6D1C526A"/>
    <w:lvl w:ilvl="0" w:tplc="E98E8DC0">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E2970C5"/>
    <w:multiLevelType w:val="hybridMultilevel"/>
    <w:tmpl w:val="7EF04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9"/>
  </w:num>
  <w:num w:numId="8">
    <w:abstractNumId w:val="2"/>
  </w:num>
  <w:num w:numId="9">
    <w:abstractNumId w:val="1"/>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51736"/>
    <w:rsid w:val="00051736"/>
    <w:rsid w:val="000D3FE1"/>
    <w:rsid w:val="001017AD"/>
    <w:rsid w:val="001E1B23"/>
    <w:rsid w:val="004C50E9"/>
    <w:rsid w:val="0072378E"/>
    <w:rsid w:val="009D2BA4"/>
    <w:rsid w:val="00AB7ABA"/>
    <w:rsid w:val="00AB7C0B"/>
    <w:rsid w:val="00C87F69"/>
    <w:rsid w:val="00D84DD4"/>
    <w:rsid w:val="00E87167"/>
    <w:rsid w:val="00EA5ABC"/>
    <w:rsid w:val="00EE2B08"/>
    <w:rsid w:val="00F827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B08"/>
  </w:style>
  <w:style w:type="paragraph" w:styleId="Ttulo3">
    <w:name w:val="heading 3"/>
    <w:basedOn w:val="Normal"/>
    <w:next w:val="Normal"/>
    <w:link w:val="Ttulo3Car"/>
    <w:qFormat/>
    <w:rsid w:val="00C87F69"/>
    <w:pPr>
      <w:keepNext/>
      <w:spacing w:after="0" w:line="360" w:lineRule="auto"/>
      <w:ind w:left="360"/>
      <w:jc w:val="both"/>
      <w:outlineLvl w:val="2"/>
    </w:pPr>
    <w:rPr>
      <w:rFonts w:ascii="Arial" w:eastAsia="Times New Roman" w:hAnsi="Arial" w:cs="Times New Roman"/>
      <w:b/>
      <w:sz w:val="24"/>
      <w:szCs w:val="20"/>
      <w:u w:val="single"/>
      <w:lang w:eastAsia="es-ES"/>
    </w:rPr>
  </w:style>
  <w:style w:type="paragraph" w:styleId="Ttulo4">
    <w:name w:val="heading 4"/>
    <w:basedOn w:val="Normal"/>
    <w:next w:val="Normal"/>
    <w:link w:val="Ttulo4Car"/>
    <w:qFormat/>
    <w:rsid w:val="00C87F69"/>
    <w:pPr>
      <w:keepNext/>
      <w:spacing w:after="0" w:line="360" w:lineRule="auto"/>
      <w:ind w:left="720"/>
      <w:jc w:val="both"/>
      <w:outlineLvl w:val="3"/>
    </w:pPr>
    <w:rPr>
      <w:rFonts w:ascii="Arial" w:eastAsia="Times New Roman" w:hAnsi="Arial" w:cs="Times New Roman"/>
      <w:b/>
      <w:sz w:val="24"/>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ieta1">
    <w:name w:val="Viñeta 1"/>
    <w:basedOn w:val="Normal"/>
    <w:link w:val="Vieta1CarCar"/>
    <w:rsid w:val="00051736"/>
    <w:pPr>
      <w:numPr>
        <w:numId w:val="1"/>
      </w:numPr>
      <w:spacing w:after="120" w:line="240" w:lineRule="auto"/>
      <w:jc w:val="both"/>
    </w:pPr>
    <w:rPr>
      <w:rFonts w:ascii="Times New Roman" w:eastAsia="Times New Roman" w:hAnsi="Times New Roman" w:cs="Times New Roman"/>
      <w:sz w:val="24"/>
      <w:szCs w:val="24"/>
      <w:lang w:val="es-ES_tradnl" w:eastAsia="es-ES_tradnl"/>
    </w:rPr>
  </w:style>
  <w:style w:type="character" w:customStyle="1" w:styleId="Vieta1CarCar">
    <w:name w:val="Viñeta 1 Car Car"/>
    <w:basedOn w:val="Fuentedeprrafopredeter"/>
    <w:link w:val="Vieta1"/>
    <w:rsid w:val="00051736"/>
    <w:rPr>
      <w:rFonts w:ascii="Times New Roman" w:eastAsia="Times New Roman" w:hAnsi="Times New Roman" w:cs="Times New Roman"/>
      <w:sz w:val="24"/>
      <w:szCs w:val="24"/>
      <w:lang w:val="es-ES_tradnl" w:eastAsia="es-ES_tradnl"/>
    </w:rPr>
  </w:style>
  <w:style w:type="character" w:customStyle="1" w:styleId="Ttulo3Car">
    <w:name w:val="Título 3 Car"/>
    <w:basedOn w:val="Fuentedeprrafopredeter"/>
    <w:link w:val="Ttulo3"/>
    <w:rsid w:val="00C87F69"/>
    <w:rPr>
      <w:rFonts w:ascii="Arial" w:eastAsia="Times New Roman" w:hAnsi="Arial" w:cs="Times New Roman"/>
      <w:b/>
      <w:sz w:val="24"/>
      <w:szCs w:val="20"/>
      <w:u w:val="single"/>
      <w:lang w:eastAsia="es-ES"/>
    </w:rPr>
  </w:style>
  <w:style w:type="character" w:customStyle="1" w:styleId="Ttulo4Car">
    <w:name w:val="Título 4 Car"/>
    <w:basedOn w:val="Fuentedeprrafopredeter"/>
    <w:link w:val="Ttulo4"/>
    <w:rsid w:val="00C87F69"/>
    <w:rPr>
      <w:rFonts w:ascii="Arial" w:eastAsia="Times New Roman" w:hAnsi="Arial" w:cs="Times New Roman"/>
      <w:b/>
      <w:sz w:val="24"/>
      <w:szCs w:val="20"/>
      <w:u w:val="single"/>
      <w:lang w:eastAsia="es-ES"/>
    </w:rPr>
  </w:style>
  <w:style w:type="paragraph" w:styleId="Encabezado">
    <w:name w:val="header"/>
    <w:basedOn w:val="Normal"/>
    <w:link w:val="EncabezadoCar"/>
    <w:uiPriority w:val="99"/>
    <w:unhideWhenUsed/>
    <w:rsid w:val="009D2BA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D2BA4"/>
  </w:style>
  <w:style w:type="paragraph" w:styleId="Piedepgina">
    <w:name w:val="footer"/>
    <w:basedOn w:val="Normal"/>
    <w:link w:val="PiedepginaCar"/>
    <w:uiPriority w:val="99"/>
    <w:unhideWhenUsed/>
    <w:rsid w:val="009D2BA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D2BA4"/>
  </w:style>
  <w:style w:type="paragraph" w:styleId="Textodeglobo">
    <w:name w:val="Balloon Text"/>
    <w:basedOn w:val="Normal"/>
    <w:link w:val="TextodegloboCar"/>
    <w:uiPriority w:val="99"/>
    <w:semiHidden/>
    <w:unhideWhenUsed/>
    <w:rsid w:val="009D2B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BA4"/>
    <w:rPr>
      <w:rFonts w:ascii="Tahoma" w:hAnsi="Tahoma" w:cs="Tahoma"/>
      <w:sz w:val="16"/>
      <w:szCs w:val="16"/>
    </w:rPr>
  </w:style>
  <w:style w:type="paragraph" w:styleId="Prrafodelista">
    <w:name w:val="List Paragraph"/>
    <w:basedOn w:val="Normal"/>
    <w:uiPriority w:val="34"/>
    <w:qFormat/>
    <w:rsid w:val="00AB7ABA"/>
    <w:pPr>
      <w:spacing w:after="0" w:line="240" w:lineRule="auto"/>
      <w:ind w:left="720"/>
      <w:contextualSpacing/>
    </w:pPr>
    <w:rPr>
      <w:rFonts w:ascii="Times New Roman" w:eastAsia="Times New Roman" w:hAnsi="Times New Roman" w:cs="Times New Roman"/>
      <w:sz w:val="20"/>
      <w:szCs w:val="20"/>
      <w:lang w:eastAsia="es-ES"/>
    </w:rPr>
  </w:style>
  <w:style w:type="table" w:styleId="Tablaconcuadrcula">
    <w:name w:val="Table Grid"/>
    <w:basedOn w:val="Tablanormal"/>
    <w:uiPriority w:val="59"/>
    <w:rsid w:val="00AB7A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Atxtredondoconnum11TABLA">
    <w:name w:val="TABLA _txt redondo con num. 1.1. (TABLA)"/>
    <w:basedOn w:val="Normal"/>
    <w:uiPriority w:val="99"/>
    <w:rsid w:val="00AB7ABA"/>
    <w:pPr>
      <w:tabs>
        <w:tab w:val="left" w:pos="283"/>
      </w:tabs>
      <w:autoSpaceDE w:val="0"/>
      <w:autoSpaceDN w:val="0"/>
      <w:adjustRightInd w:val="0"/>
      <w:spacing w:after="113" w:line="240" w:lineRule="atLeast"/>
      <w:ind w:left="283" w:hanging="283"/>
      <w:jc w:val="both"/>
      <w:textAlignment w:val="center"/>
    </w:pPr>
    <w:rPr>
      <w:rFonts w:ascii="ClanPro-CondBook" w:eastAsia="MS Mincho" w:hAnsi="ClanPro-CondBook" w:cs="ClanPro-CondBook"/>
      <w:color w:val="000000"/>
      <w:sz w:val="20"/>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208163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2183</Words>
  <Characters>12012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14167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User</cp:lastModifiedBy>
  <cp:revision>7</cp:revision>
  <dcterms:created xsi:type="dcterms:W3CDTF">2016-09-29T09:59:00Z</dcterms:created>
  <dcterms:modified xsi:type="dcterms:W3CDTF">2020-12-18T09:34:00Z</dcterms:modified>
</cp:coreProperties>
</file>