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36" w:rsidRDefault="00F4007C">
      <w:pPr>
        <w:spacing w:after="12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 DE ACTIVIDAD FÍSICA EN EL RECREO</w:t>
      </w:r>
    </w:p>
    <w:p w:rsidR="002C4D36" w:rsidRDefault="00F4007C">
      <w:pPr>
        <w:spacing w:after="120" w:line="360" w:lineRule="auto"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“Las Administraciones educativas adoptarán medidas para que la actividad física y la dieta equilibrada formen parte del comportamiento infantil y juvenil” (LOMCE: disposición adicional cuarta). Así, “los centros escolares fomentarán la actividad física y la práctica deportiva en las clases de Educación Física y en las horas de recreo” (D 89/2014: preámbulo).</w:t>
      </w:r>
    </w:p>
    <w:p w:rsidR="002C4D36" w:rsidRDefault="002C4D36">
      <w:pPr>
        <w:spacing w:after="120" w:line="360" w:lineRule="auto"/>
        <w:ind w:firstLine="708"/>
        <w:jc w:val="both"/>
        <w:rPr>
          <w:rFonts w:cs="Arial"/>
          <w:sz w:val="24"/>
          <w:szCs w:val="24"/>
        </w:rPr>
      </w:pPr>
    </w:p>
    <w:p w:rsidR="002C4D36" w:rsidRDefault="00A2423A">
      <w:pPr>
        <w:spacing w:after="120" w:line="360" w:lineRule="auto"/>
        <w:jc w:val="both"/>
      </w:pPr>
      <w:r>
        <w:pict>
          <v:rect id="_x0000_s1026" style="position:absolute;left:0;text-align:left;margin-left:-.05pt;margin-top:13.25pt;width:6in;height:42.1pt;z-index:251657728;mso-wrap-distance-left:5.7pt;mso-wrap-distance-top:5.7pt;mso-wrap-distance-right:5.7pt;mso-wrap-distance-bottom:5.7pt;mso-position-horizontal-relative:text;mso-position-vertical-relative:text">
            <v:textbox>
              <w:txbxContent>
                <w:p w:rsidR="002C4D36" w:rsidRDefault="00F4007C">
                  <w:pPr>
                    <w:pStyle w:val="Contenidodelmarco"/>
                    <w:spacing w:after="120" w:line="240" w:lineRule="auto"/>
                    <w:jc w:val="center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Zonas</w:t>
                  </w:r>
                </w:p>
                <w:p w:rsidR="002C4D36" w:rsidRDefault="00F4007C">
                  <w:pPr>
                    <w:pStyle w:val="Contenidodelmarco"/>
                    <w:spacing w:after="120" w:line="240" w:lineRule="auto"/>
                    <w:jc w:val="center"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A: 1º     B: 1º y 2º     C: 2º y 3º     D: 4º     E: 5º     F: 6º</w:t>
                  </w:r>
                </w:p>
                <w:p w:rsidR="002C4D36" w:rsidRDefault="002C4D36">
                  <w:pPr>
                    <w:pStyle w:val="Contenidodelmarco"/>
                  </w:pPr>
                </w:p>
              </w:txbxContent>
            </v:textbox>
          </v:rect>
        </w:pict>
      </w:r>
    </w:p>
    <w:p w:rsidR="002C4D36" w:rsidRDefault="00F4007C">
      <w:pPr>
        <w:spacing w:after="120" w:line="360" w:lineRule="auto"/>
        <w:jc w:val="center"/>
      </w:pPr>
      <w:r>
        <w:rPr>
          <w:noProof/>
          <w:lang w:eastAsia="es-ES"/>
        </w:rPr>
        <w:drawing>
          <wp:inline distT="0" distB="0" distL="0" distR="0">
            <wp:extent cx="5605145" cy="392430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D36" w:rsidRDefault="002C4D36">
      <w:pPr>
        <w:spacing w:after="120" w:line="360" w:lineRule="auto"/>
        <w:jc w:val="center"/>
        <w:rPr>
          <w:rFonts w:cs="Arial"/>
          <w:sz w:val="24"/>
          <w:szCs w:val="24"/>
        </w:rPr>
      </w:pPr>
    </w:p>
    <w:p w:rsidR="002C4D36" w:rsidRDefault="002C4D36">
      <w:pPr>
        <w:spacing w:after="120" w:line="360" w:lineRule="auto"/>
        <w:jc w:val="center"/>
        <w:rPr>
          <w:rFonts w:cs="Arial"/>
          <w:sz w:val="24"/>
          <w:szCs w:val="24"/>
        </w:rPr>
      </w:pPr>
    </w:p>
    <w:p w:rsidR="002C4D36" w:rsidRDefault="002C4D36">
      <w:pPr>
        <w:spacing w:after="120" w:line="360" w:lineRule="auto"/>
        <w:jc w:val="center"/>
        <w:rPr>
          <w:rFonts w:cs="Arial"/>
          <w:sz w:val="24"/>
          <w:szCs w:val="24"/>
        </w:rPr>
      </w:pPr>
    </w:p>
    <w:p w:rsidR="002C4D36" w:rsidRDefault="002C4D36">
      <w:pPr>
        <w:spacing w:after="120" w:line="360" w:lineRule="auto"/>
        <w:ind w:firstLine="708"/>
        <w:jc w:val="both"/>
        <w:rPr>
          <w:rFonts w:cs="Arial"/>
          <w:sz w:val="24"/>
          <w:szCs w:val="24"/>
        </w:rPr>
      </w:pPr>
    </w:p>
    <w:p w:rsidR="00F4007C" w:rsidRDefault="00F4007C">
      <w:pPr>
        <w:spacing w:after="120" w:line="360" w:lineRule="auto"/>
        <w:ind w:firstLine="708"/>
        <w:jc w:val="both"/>
        <w:rPr>
          <w:rFonts w:cs="Arial"/>
          <w:sz w:val="24"/>
          <w:szCs w:val="24"/>
        </w:rPr>
      </w:pPr>
    </w:p>
    <w:p w:rsidR="00F4007C" w:rsidRDefault="00F4007C">
      <w:pPr>
        <w:spacing w:after="120" w:line="360" w:lineRule="auto"/>
        <w:ind w:firstLine="708"/>
        <w:jc w:val="both"/>
        <w:rPr>
          <w:rFonts w:cs="Arial"/>
          <w:sz w:val="24"/>
          <w:szCs w:val="24"/>
        </w:rPr>
      </w:pPr>
    </w:p>
    <w:p w:rsidR="002C4D36" w:rsidRDefault="002C4D36">
      <w:pPr>
        <w:spacing w:after="120" w:line="360" w:lineRule="auto"/>
        <w:ind w:firstLine="708"/>
        <w:jc w:val="both"/>
        <w:rPr>
          <w:rFonts w:cs="Arial"/>
          <w:sz w:val="24"/>
          <w:szCs w:val="24"/>
        </w:rPr>
      </w:pPr>
    </w:p>
    <w:p w:rsidR="002C4D36" w:rsidRDefault="00F4007C">
      <w:pPr>
        <w:spacing w:after="120" w:line="360" w:lineRule="auto"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Las distintas actividades destinadas a los alumnos de los distintos cursos son:</w:t>
      </w:r>
    </w:p>
    <w:p w:rsidR="002C4D36" w:rsidRPr="00F4007C" w:rsidRDefault="00F4007C">
      <w:pPr>
        <w:pStyle w:val="Prrafodelista"/>
        <w:numPr>
          <w:ilvl w:val="0"/>
          <w:numId w:val="1"/>
        </w:numPr>
        <w:spacing w:after="120" w:line="360" w:lineRule="auto"/>
        <w:ind w:left="426" w:hanging="426"/>
        <w:jc w:val="both"/>
        <w:rPr>
          <w:rFonts w:asciiTheme="minorHAnsi" w:hAnsiTheme="minorHAnsi" w:cs="Arial"/>
          <w:szCs w:val="24"/>
          <w:lang w:val="es-ES"/>
        </w:rPr>
      </w:pPr>
      <w:r w:rsidRPr="00F4007C">
        <w:rPr>
          <w:rFonts w:asciiTheme="minorHAnsi" w:hAnsiTheme="minorHAnsi" w:cs="Arial"/>
          <w:szCs w:val="24"/>
          <w:lang w:val="es-ES"/>
        </w:rPr>
        <w:t>Los alumnos de 1º, 2º y 3º de primaria realizarán juegos y deportes tradicionales: comba, chapas, la rayuela, pañuelo, petanca, pies quietos,</w:t>
      </w:r>
      <w:r>
        <w:rPr>
          <w:rFonts w:asciiTheme="minorHAnsi" w:hAnsiTheme="minorHAnsi" w:cs="Arial"/>
          <w:szCs w:val="24"/>
          <w:lang w:val="es-ES"/>
        </w:rPr>
        <w:t xml:space="preserve"> polis y cacos, bolos y tulipán, en los días señalados como “patios divertidos”</w:t>
      </w:r>
    </w:p>
    <w:p w:rsidR="002C4D36" w:rsidRPr="00F4007C" w:rsidRDefault="00F4007C">
      <w:pPr>
        <w:pStyle w:val="Prrafodelista"/>
        <w:numPr>
          <w:ilvl w:val="0"/>
          <w:numId w:val="1"/>
        </w:numPr>
        <w:spacing w:after="120" w:line="360" w:lineRule="auto"/>
        <w:ind w:left="426" w:hanging="426"/>
        <w:jc w:val="both"/>
        <w:rPr>
          <w:lang w:val="es-ES"/>
        </w:rPr>
      </w:pPr>
      <w:r w:rsidRPr="00F4007C">
        <w:rPr>
          <w:rFonts w:asciiTheme="minorHAnsi" w:hAnsiTheme="minorHAnsi" w:cs="Arial"/>
          <w:szCs w:val="24"/>
          <w:lang w:val="es-ES"/>
        </w:rPr>
        <w:t xml:space="preserve">Los alumnos de 4º, 5º y 6º realizarán deportes convencionales y alternativos: kickball, hockey, vóley, </w:t>
      </w:r>
      <w:r>
        <w:rPr>
          <w:rFonts w:asciiTheme="minorHAnsi" w:hAnsiTheme="minorHAnsi" w:cs="Arial"/>
          <w:szCs w:val="24"/>
          <w:lang w:val="es-ES"/>
        </w:rPr>
        <w:t>baloncesto</w:t>
      </w:r>
      <w:r w:rsidRPr="00F4007C">
        <w:rPr>
          <w:rFonts w:asciiTheme="minorHAnsi" w:hAnsiTheme="minorHAnsi" w:cs="Arial"/>
          <w:szCs w:val="24"/>
          <w:lang w:val="es-ES"/>
        </w:rPr>
        <w:t>, fútbol sala, balonmano, y balón prisionero.</w:t>
      </w:r>
    </w:p>
    <w:p w:rsidR="002C4D36" w:rsidRPr="00F4007C" w:rsidRDefault="002C4D36" w:rsidP="00F4007C">
      <w:pPr>
        <w:pStyle w:val="Prrafodelista"/>
        <w:spacing w:after="120" w:line="360" w:lineRule="auto"/>
        <w:ind w:left="426"/>
        <w:jc w:val="both"/>
        <w:rPr>
          <w:rFonts w:asciiTheme="minorHAnsi" w:hAnsiTheme="minorHAnsi" w:cs="Arial"/>
          <w:szCs w:val="24"/>
          <w:lang w:val="es-ES"/>
        </w:rPr>
      </w:pPr>
    </w:p>
    <w:p w:rsidR="002C4D36" w:rsidRDefault="00A2423A">
      <w:pPr>
        <w:spacing w:after="12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</w:t>
      </w:r>
      <w:r w:rsidR="00F4007C">
        <w:rPr>
          <w:rFonts w:cs="Arial"/>
          <w:sz w:val="24"/>
          <w:szCs w:val="24"/>
        </w:rPr>
        <w:t>El material necesario para cada actividad se encontrará disponible en los cubos negros en el gimnasio. Los alumnos deberán solicitarlo allí y devolverlo una vez acabado el recreo.</w:t>
      </w:r>
      <w:r>
        <w:rPr>
          <w:rFonts w:cs="Arial"/>
          <w:sz w:val="24"/>
          <w:szCs w:val="24"/>
        </w:rPr>
        <w:t xml:space="preserve"> </w:t>
      </w:r>
    </w:p>
    <w:p w:rsidR="00A2423A" w:rsidRDefault="00A2423A">
      <w:pPr>
        <w:spacing w:after="120" w:line="360" w:lineRule="auto"/>
        <w:jc w:val="both"/>
      </w:pPr>
      <w:r>
        <w:rPr>
          <w:rFonts w:cs="Arial"/>
          <w:sz w:val="24"/>
          <w:szCs w:val="24"/>
        </w:rPr>
        <w:t xml:space="preserve">           En el presente curso 2020/2021 se adaptarán las actividades al protocolo establecido en la normativa sobre COVID-19.</w:t>
      </w:r>
      <w:bookmarkStart w:id="0" w:name="_GoBack"/>
      <w:bookmarkEnd w:id="0"/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szCs w:val="24"/>
        </w:rPr>
      </w:pPr>
    </w:p>
    <w:p w:rsidR="002C4D36" w:rsidRDefault="002C4D36">
      <w:pPr>
        <w:jc w:val="both"/>
        <w:rPr>
          <w:rFonts w:cs="Arial"/>
          <w:b/>
          <w:szCs w:val="24"/>
        </w:rPr>
      </w:pPr>
    </w:p>
    <w:sectPr w:rsidR="002C4D36" w:rsidSect="002C4D36">
      <w:pgSz w:w="11906" w:h="16838"/>
      <w:pgMar w:top="1417" w:right="1350" w:bottom="1417" w:left="142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Unifon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151C0"/>
    <w:multiLevelType w:val="multilevel"/>
    <w:tmpl w:val="08BA41E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543728"/>
    <w:multiLevelType w:val="multilevel"/>
    <w:tmpl w:val="810415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4D36"/>
    <w:rsid w:val="002C4D36"/>
    <w:rsid w:val="00A2423A"/>
    <w:rsid w:val="00F4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D43AE0"/>
  <w15:docId w15:val="{684A5949-7609-42FB-9C96-CD99D1FB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520"/>
    <w:pPr>
      <w:spacing w:after="200" w:line="276" w:lineRule="auto"/>
    </w:pPr>
    <w:rPr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143D9A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C4D36"/>
    <w:rPr>
      <w:rFonts w:cs="Courier New"/>
      <w:b/>
      <w:color w:val="3A7DCE"/>
    </w:rPr>
  </w:style>
  <w:style w:type="character" w:customStyle="1" w:styleId="ListLabel2">
    <w:name w:val="ListLabel 2"/>
    <w:qFormat/>
    <w:rsid w:val="002C4D36"/>
    <w:rPr>
      <w:rFonts w:cs="Courier New"/>
    </w:rPr>
  </w:style>
  <w:style w:type="character" w:customStyle="1" w:styleId="ListLabel3">
    <w:name w:val="ListLabel 3"/>
    <w:qFormat/>
    <w:rsid w:val="002C4D36"/>
    <w:rPr>
      <w:rFonts w:cs="Courier New"/>
    </w:rPr>
  </w:style>
  <w:style w:type="character" w:customStyle="1" w:styleId="ListLabel4">
    <w:name w:val="ListLabel 4"/>
    <w:qFormat/>
    <w:rsid w:val="002C4D36"/>
    <w:rPr>
      <w:rFonts w:cs="Courier New"/>
    </w:rPr>
  </w:style>
  <w:style w:type="character" w:customStyle="1" w:styleId="ListLabel5">
    <w:name w:val="ListLabel 5"/>
    <w:qFormat/>
    <w:rsid w:val="002C4D36"/>
    <w:rPr>
      <w:rFonts w:eastAsia="Calibri" w:cs="Arial"/>
    </w:rPr>
  </w:style>
  <w:style w:type="character" w:customStyle="1" w:styleId="ListLabel6">
    <w:name w:val="ListLabel 6"/>
    <w:qFormat/>
    <w:rsid w:val="002C4D36"/>
    <w:rPr>
      <w:rFonts w:cs="Courier New"/>
    </w:rPr>
  </w:style>
  <w:style w:type="character" w:customStyle="1" w:styleId="ListLabel7">
    <w:name w:val="ListLabel 7"/>
    <w:qFormat/>
    <w:rsid w:val="002C4D36"/>
    <w:rPr>
      <w:rFonts w:cs="Courier New"/>
    </w:rPr>
  </w:style>
  <w:style w:type="character" w:customStyle="1" w:styleId="ListLabel8">
    <w:name w:val="ListLabel 8"/>
    <w:qFormat/>
    <w:rsid w:val="002C4D36"/>
    <w:rPr>
      <w:rFonts w:cs="Courier New"/>
    </w:rPr>
  </w:style>
  <w:style w:type="character" w:customStyle="1" w:styleId="ListLabel9">
    <w:name w:val="ListLabel 9"/>
    <w:qFormat/>
    <w:rsid w:val="002C4D36"/>
    <w:rPr>
      <w:rFonts w:ascii="Calibri" w:hAnsi="Calibri" w:cs="Arial"/>
    </w:rPr>
  </w:style>
  <w:style w:type="character" w:customStyle="1" w:styleId="ListLabel10">
    <w:name w:val="ListLabel 10"/>
    <w:qFormat/>
    <w:rsid w:val="002C4D36"/>
    <w:rPr>
      <w:rFonts w:cs="Courier New"/>
    </w:rPr>
  </w:style>
  <w:style w:type="character" w:customStyle="1" w:styleId="ListLabel11">
    <w:name w:val="ListLabel 11"/>
    <w:qFormat/>
    <w:rsid w:val="002C4D36"/>
    <w:rPr>
      <w:rFonts w:cs="Wingdings"/>
    </w:rPr>
  </w:style>
  <w:style w:type="character" w:customStyle="1" w:styleId="ListLabel12">
    <w:name w:val="ListLabel 12"/>
    <w:qFormat/>
    <w:rsid w:val="002C4D36"/>
    <w:rPr>
      <w:rFonts w:cs="Symbol"/>
    </w:rPr>
  </w:style>
  <w:style w:type="character" w:customStyle="1" w:styleId="ListLabel13">
    <w:name w:val="ListLabel 13"/>
    <w:qFormat/>
    <w:rsid w:val="002C4D36"/>
    <w:rPr>
      <w:rFonts w:cs="Courier New"/>
    </w:rPr>
  </w:style>
  <w:style w:type="character" w:customStyle="1" w:styleId="ListLabel14">
    <w:name w:val="ListLabel 14"/>
    <w:qFormat/>
    <w:rsid w:val="002C4D36"/>
    <w:rPr>
      <w:rFonts w:cs="Wingdings"/>
    </w:rPr>
  </w:style>
  <w:style w:type="character" w:customStyle="1" w:styleId="ListLabel15">
    <w:name w:val="ListLabel 15"/>
    <w:qFormat/>
    <w:rsid w:val="002C4D36"/>
    <w:rPr>
      <w:rFonts w:cs="Symbol"/>
    </w:rPr>
  </w:style>
  <w:style w:type="character" w:customStyle="1" w:styleId="ListLabel16">
    <w:name w:val="ListLabel 16"/>
    <w:qFormat/>
    <w:rsid w:val="002C4D36"/>
    <w:rPr>
      <w:rFonts w:cs="Courier New"/>
    </w:rPr>
  </w:style>
  <w:style w:type="character" w:customStyle="1" w:styleId="ListLabel17">
    <w:name w:val="ListLabel 17"/>
    <w:qFormat/>
    <w:rsid w:val="002C4D36"/>
    <w:rPr>
      <w:rFonts w:cs="Wingdings"/>
    </w:rPr>
  </w:style>
  <w:style w:type="character" w:customStyle="1" w:styleId="ListLabel18">
    <w:name w:val="ListLabel 18"/>
    <w:qFormat/>
    <w:rsid w:val="002C4D36"/>
    <w:rPr>
      <w:rFonts w:ascii="Calibri" w:hAnsi="Calibri" w:cs="Arial"/>
    </w:rPr>
  </w:style>
  <w:style w:type="character" w:customStyle="1" w:styleId="ListLabel19">
    <w:name w:val="ListLabel 19"/>
    <w:qFormat/>
    <w:rsid w:val="002C4D36"/>
    <w:rPr>
      <w:rFonts w:cs="Courier New"/>
    </w:rPr>
  </w:style>
  <w:style w:type="character" w:customStyle="1" w:styleId="ListLabel20">
    <w:name w:val="ListLabel 20"/>
    <w:qFormat/>
    <w:rsid w:val="002C4D36"/>
    <w:rPr>
      <w:rFonts w:cs="Wingdings"/>
    </w:rPr>
  </w:style>
  <w:style w:type="character" w:customStyle="1" w:styleId="ListLabel21">
    <w:name w:val="ListLabel 21"/>
    <w:qFormat/>
    <w:rsid w:val="002C4D36"/>
    <w:rPr>
      <w:rFonts w:cs="Symbol"/>
    </w:rPr>
  </w:style>
  <w:style w:type="character" w:customStyle="1" w:styleId="ListLabel22">
    <w:name w:val="ListLabel 22"/>
    <w:qFormat/>
    <w:rsid w:val="002C4D36"/>
    <w:rPr>
      <w:rFonts w:cs="Courier New"/>
    </w:rPr>
  </w:style>
  <w:style w:type="character" w:customStyle="1" w:styleId="ListLabel23">
    <w:name w:val="ListLabel 23"/>
    <w:qFormat/>
    <w:rsid w:val="002C4D36"/>
    <w:rPr>
      <w:rFonts w:cs="Wingdings"/>
    </w:rPr>
  </w:style>
  <w:style w:type="character" w:customStyle="1" w:styleId="ListLabel24">
    <w:name w:val="ListLabel 24"/>
    <w:qFormat/>
    <w:rsid w:val="002C4D36"/>
    <w:rPr>
      <w:rFonts w:cs="Symbol"/>
    </w:rPr>
  </w:style>
  <w:style w:type="character" w:customStyle="1" w:styleId="ListLabel25">
    <w:name w:val="ListLabel 25"/>
    <w:qFormat/>
    <w:rsid w:val="002C4D36"/>
    <w:rPr>
      <w:rFonts w:cs="Courier New"/>
    </w:rPr>
  </w:style>
  <w:style w:type="character" w:customStyle="1" w:styleId="ListLabel26">
    <w:name w:val="ListLabel 26"/>
    <w:qFormat/>
    <w:rsid w:val="002C4D36"/>
    <w:rPr>
      <w:rFonts w:cs="Wingdings"/>
    </w:rPr>
  </w:style>
  <w:style w:type="paragraph" w:styleId="Ttulo">
    <w:name w:val="Title"/>
    <w:basedOn w:val="Normal"/>
    <w:next w:val="Textoindependiente"/>
    <w:qFormat/>
    <w:rsid w:val="002C4D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2C4D36"/>
    <w:pPr>
      <w:spacing w:after="140" w:line="288" w:lineRule="auto"/>
    </w:pPr>
  </w:style>
  <w:style w:type="paragraph" w:styleId="Lista">
    <w:name w:val="List"/>
    <w:basedOn w:val="Textoindependiente"/>
    <w:rsid w:val="002C4D36"/>
    <w:rPr>
      <w:rFonts w:cs="FreeSans"/>
    </w:rPr>
  </w:style>
  <w:style w:type="paragraph" w:customStyle="1" w:styleId="Descripcin1">
    <w:name w:val="Descripción1"/>
    <w:basedOn w:val="Normal"/>
    <w:qFormat/>
    <w:rsid w:val="002C4D3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2C4D36"/>
    <w:pPr>
      <w:suppressLineNumbers/>
    </w:pPr>
    <w:rPr>
      <w:rFonts w:cs="FreeSans"/>
    </w:rPr>
  </w:style>
  <w:style w:type="paragraph" w:styleId="Encabezado">
    <w:name w:val="header"/>
    <w:basedOn w:val="Normal"/>
    <w:qFormat/>
    <w:rsid w:val="002C4D36"/>
    <w:pPr>
      <w:keepNext/>
      <w:spacing w:before="240" w:after="120"/>
    </w:pPr>
    <w:rPr>
      <w:rFonts w:ascii="Liberation Sans" w:eastAsia="Unifont" w:hAnsi="Liberation Sans" w:cs="FreeSans"/>
      <w:sz w:val="28"/>
      <w:szCs w:val="28"/>
    </w:rPr>
  </w:style>
  <w:style w:type="paragraph" w:styleId="Prrafodelista">
    <w:name w:val="List Paragraph"/>
    <w:basedOn w:val="Normal"/>
    <w:uiPriority w:val="34"/>
    <w:qFormat/>
    <w:rsid w:val="00143D9A"/>
    <w:pPr>
      <w:spacing w:after="0" w:line="480" w:lineRule="auto"/>
      <w:ind w:left="720"/>
      <w:contextualSpacing/>
    </w:pPr>
    <w:rPr>
      <w:rFonts w:ascii="Arial" w:hAnsi="Arial"/>
      <w:sz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143D9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  <w:rsid w:val="002C4D36"/>
  </w:style>
  <w:style w:type="table" w:styleId="Tablaconcuadrcula">
    <w:name w:val="Table Grid"/>
    <w:basedOn w:val="Tablanormal"/>
    <w:uiPriority w:val="59"/>
    <w:rsid w:val="00C85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2</Pages>
  <Words>186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dc:description/>
  <cp:lastModifiedBy>MD</cp:lastModifiedBy>
  <cp:revision>15</cp:revision>
  <dcterms:created xsi:type="dcterms:W3CDTF">2015-12-07T10:05:00Z</dcterms:created>
  <dcterms:modified xsi:type="dcterms:W3CDTF">2020-11-19T12:29:00Z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